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DFAE9" w14:textId="3DA05C3C" w:rsidR="008E6902" w:rsidRPr="00DA7AA1" w:rsidRDefault="008E6902" w:rsidP="008E6902">
      <w:pPr>
        <w:pStyle w:val="Header"/>
        <w:tabs>
          <w:tab w:val="clear" w:pos="4536"/>
        </w:tabs>
        <w:rPr>
          <w:szCs w:val="20"/>
          <w:lang w:val="de-DE"/>
        </w:rPr>
      </w:pPr>
      <w:bookmarkStart w:id="0" w:name="OLE_LINK1"/>
      <w:r w:rsidRPr="00A60380">
        <w:rPr>
          <w:lang w:val="de-DE"/>
        </w:rPr>
        <w:t>3GPP TSG-RAN WG1#</w:t>
      </w:r>
      <w:r>
        <w:rPr>
          <w:lang w:val="de-DE"/>
        </w:rPr>
        <w:t>8</w:t>
      </w:r>
      <w:r w:rsidR="000F5B1E">
        <w:rPr>
          <w:lang w:val="de-DE"/>
        </w:rPr>
        <w:t>7</w:t>
      </w:r>
      <w:r w:rsidRPr="00A60380">
        <w:rPr>
          <w:lang w:val="de-DE"/>
        </w:rPr>
        <w:tab/>
      </w:r>
      <w:r w:rsidR="00E4285B">
        <w:t>R1-</w:t>
      </w:r>
      <w:r w:rsidR="00CC00D2">
        <w:t>1612676</w:t>
      </w:r>
    </w:p>
    <w:bookmarkEnd w:id="0"/>
    <w:p w14:paraId="156F94B0" w14:textId="7F8CD17C" w:rsidR="008E6902" w:rsidRPr="002865B2" w:rsidRDefault="000F5B1E" w:rsidP="008E6902">
      <w:pPr>
        <w:pStyle w:val="3GPPHeader"/>
        <w:spacing w:after="0"/>
        <w:rPr>
          <w:rFonts w:ascii="Arial" w:hAnsi="Arial" w:cs="Arial"/>
          <w:sz w:val="20"/>
          <w:lang w:val="en-US"/>
        </w:rPr>
      </w:pPr>
      <w:r>
        <w:rPr>
          <w:rFonts w:ascii="Arial" w:hAnsi="Arial" w:cs="Arial"/>
          <w:sz w:val="20"/>
          <w:lang w:val="en-US"/>
        </w:rPr>
        <w:t>Reno, NV, USA</w:t>
      </w:r>
      <w:r w:rsidR="008E6902">
        <w:rPr>
          <w:rFonts w:ascii="Arial" w:hAnsi="Arial" w:cs="Arial"/>
          <w:sz w:val="20"/>
          <w:lang w:val="en-US"/>
        </w:rPr>
        <w:t xml:space="preserve">, </w:t>
      </w:r>
      <w:r w:rsidR="001970B1">
        <w:rPr>
          <w:rFonts w:ascii="Arial" w:hAnsi="Arial" w:cs="Arial"/>
          <w:sz w:val="20"/>
          <w:lang w:val="en-US"/>
        </w:rPr>
        <w:t>1</w:t>
      </w:r>
      <w:r>
        <w:rPr>
          <w:rFonts w:ascii="Arial" w:hAnsi="Arial" w:cs="Arial"/>
          <w:sz w:val="20"/>
          <w:lang w:val="en-US"/>
        </w:rPr>
        <w:t>4</w:t>
      </w:r>
      <w:r w:rsidR="001970B1">
        <w:rPr>
          <w:rFonts w:ascii="Arial" w:hAnsi="Arial" w:cs="Arial"/>
          <w:sz w:val="20"/>
          <w:lang w:val="en-US"/>
        </w:rPr>
        <w:t>-1</w:t>
      </w:r>
      <w:r>
        <w:rPr>
          <w:rFonts w:ascii="Arial" w:hAnsi="Arial" w:cs="Arial"/>
          <w:sz w:val="20"/>
          <w:lang w:val="en-US"/>
        </w:rPr>
        <w:t>8</w:t>
      </w:r>
      <w:r w:rsidR="008E6902" w:rsidRPr="002865B2">
        <w:rPr>
          <w:rFonts w:ascii="Arial" w:hAnsi="Arial" w:cs="Arial"/>
          <w:sz w:val="20"/>
          <w:lang w:val="en-US"/>
        </w:rPr>
        <w:t xml:space="preserve"> </w:t>
      </w:r>
      <w:r>
        <w:rPr>
          <w:rFonts w:ascii="Arial" w:hAnsi="Arial" w:cs="Arial"/>
          <w:sz w:val="20"/>
          <w:lang w:val="en-US"/>
        </w:rPr>
        <w:t>November</w:t>
      </w:r>
      <w:r w:rsidR="008E6902" w:rsidRPr="002865B2">
        <w:rPr>
          <w:rFonts w:ascii="Arial" w:hAnsi="Arial" w:cs="Arial"/>
          <w:sz w:val="20"/>
          <w:lang w:val="en-US"/>
        </w:rPr>
        <w:t>, 2016</w:t>
      </w:r>
    </w:p>
    <w:p w14:paraId="74A7E7D2" w14:textId="77777777" w:rsidR="008E6902" w:rsidRPr="00067A4F" w:rsidRDefault="008E6902" w:rsidP="008E6902">
      <w:pPr>
        <w:pStyle w:val="Header"/>
      </w:pPr>
    </w:p>
    <w:p w14:paraId="687552DB" w14:textId="77777777" w:rsidR="008E6902" w:rsidRPr="009D2B97" w:rsidRDefault="008E6902" w:rsidP="008E6902">
      <w:pPr>
        <w:pStyle w:val="Header"/>
        <w:tabs>
          <w:tab w:val="clear" w:pos="4536"/>
          <w:tab w:val="left" w:pos="1800"/>
        </w:tabs>
        <w:ind w:left="1800" w:hanging="1800"/>
      </w:pPr>
      <w:r w:rsidRPr="009D2B97">
        <w:t>Source:</w:t>
      </w:r>
      <w:r w:rsidRPr="009D2B97">
        <w:tab/>
        <w:t>Ericsson</w:t>
      </w:r>
    </w:p>
    <w:p w14:paraId="7C42C30D" w14:textId="77777777" w:rsidR="009F0C3E" w:rsidRDefault="008E6902" w:rsidP="008E6902">
      <w:pPr>
        <w:pStyle w:val="Header"/>
        <w:tabs>
          <w:tab w:val="clear" w:pos="4536"/>
          <w:tab w:val="left" w:pos="1800"/>
        </w:tabs>
      </w:pPr>
      <w:r w:rsidRPr="009D2B97">
        <w:t>Title:</w:t>
      </w:r>
      <w:bookmarkStart w:id="1" w:name="Title"/>
      <w:bookmarkEnd w:id="1"/>
      <w:r w:rsidRPr="009D2B97">
        <w:tab/>
      </w:r>
      <w:r w:rsidR="009F0C3E" w:rsidRPr="009F0C3E">
        <w:t xml:space="preserve">On Collision Issue Between EPDCCH and Aperiodic NZP CSI-RS </w:t>
      </w:r>
    </w:p>
    <w:p w14:paraId="1468BCF3" w14:textId="60E63623" w:rsidR="008E6902" w:rsidRPr="00067A4F" w:rsidRDefault="008E6902" w:rsidP="008E6902">
      <w:pPr>
        <w:pStyle w:val="Header"/>
        <w:tabs>
          <w:tab w:val="clear" w:pos="4536"/>
          <w:tab w:val="left" w:pos="1800"/>
        </w:tabs>
      </w:pPr>
      <w:r w:rsidRPr="00067A4F">
        <w:t>Agenda Item:</w:t>
      </w:r>
      <w:bookmarkStart w:id="2" w:name="Source"/>
      <w:bookmarkEnd w:id="2"/>
      <w:r w:rsidRPr="00067A4F">
        <w:tab/>
      </w:r>
      <w:r w:rsidR="000F5B1E" w:rsidRPr="000F5B1E">
        <w:rPr>
          <w:lang w:eastAsia="ja-JP"/>
        </w:rPr>
        <w:t>6.2.2.4.1</w:t>
      </w:r>
    </w:p>
    <w:p w14:paraId="112579F1" w14:textId="77777777" w:rsidR="008E6902" w:rsidRPr="009D2B97" w:rsidRDefault="008E6902" w:rsidP="008E6902">
      <w:pPr>
        <w:pStyle w:val="Header"/>
        <w:tabs>
          <w:tab w:val="left" w:pos="1800"/>
        </w:tabs>
      </w:pPr>
      <w:r w:rsidRPr="009D2B97">
        <w:t>Document for:</w:t>
      </w:r>
      <w:r w:rsidRPr="009D2B97">
        <w:tab/>
      </w:r>
      <w:bookmarkStart w:id="3" w:name="DocumentFor"/>
      <w:bookmarkEnd w:id="3"/>
      <w:r w:rsidRPr="009D2B97">
        <w:t>Discussion and Decision</w:t>
      </w:r>
    </w:p>
    <w:p w14:paraId="65C3C6D9" w14:textId="77777777" w:rsidR="00795DB8" w:rsidRPr="009D2B97" w:rsidRDefault="00795DB8" w:rsidP="00EA7BAE">
      <w:pPr>
        <w:pBdr>
          <w:bottom w:val="single" w:sz="4" w:space="1" w:color="auto"/>
        </w:pBdr>
        <w:tabs>
          <w:tab w:val="left" w:pos="2552"/>
        </w:tabs>
      </w:pPr>
    </w:p>
    <w:p w14:paraId="22B06ACB" w14:textId="77777777" w:rsidR="004E3F86" w:rsidRDefault="00AF1102" w:rsidP="00A60380">
      <w:pPr>
        <w:pStyle w:val="Heading1"/>
      </w:pPr>
      <w:r w:rsidRPr="003178F4">
        <w:t>Introduction</w:t>
      </w:r>
    </w:p>
    <w:p w14:paraId="079445A5" w14:textId="6799DD15" w:rsidR="000F5B1E" w:rsidRPr="00823D55" w:rsidRDefault="000F5B1E" w:rsidP="000F5B1E">
      <w:pPr>
        <w:pStyle w:val="BodyText"/>
        <w:spacing w:after="240"/>
      </w:pPr>
      <w:r w:rsidRPr="00823D55">
        <w:t xml:space="preserve">The PDSCH rate matching issue was discussed in RAN1#86bis and was further discussed in an email discussion.  In the email discussion </w:t>
      </w:r>
      <w:r w:rsidRPr="00823D55">
        <w:fldChar w:fldCharType="begin"/>
      </w:r>
      <w:r w:rsidRPr="00823D55">
        <w:instrText xml:space="preserve"> REF _Ref458411304 \r \h </w:instrText>
      </w:r>
      <w:r>
        <w:instrText xml:space="preserve"> \* MERGEFORMAT </w:instrText>
      </w:r>
      <w:r w:rsidRPr="00823D55">
        <w:fldChar w:fldCharType="separate"/>
      </w:r>
      <w:r>
        <w:t>[1]</w:t>
      </w:r>
      <w:r w:rsidRPr="00823D55">
        <w:fldChar w:fldCharType="end"/>
      </w:r>
      <w:r w:rsidRPr="00823D55">
        <w:t>, the following conclusions</w:t>
      </w:r>
      <w:r>
        <w:t xml:space="preserve"> (</w:t>
      </w:r>
      <w:r w:rsidRPr="000F5B1E">
        <w:rPr>
          <w:highlight w:val="yellow"/>
        </w:rPr>
        <w:t>highlighted</w:t>
      </w:r>
      <w:r>
        <w:t>)</w:t>
      </w:r>
      <w:r w:rsidRPr="00823D55">
        <w:t xml:space="preserve"> were made</w:t>
      </w:r>
      <w:r>
        <w:t xml:space="preserve"> regarding the collision issue between EPDCCH and aperiodic NZP CSI-RS:</w:t>
      </w:r>
    </w:p>
    <w:p w14:paraId="5E408336" w14:textId="77777777" w:rsidR="000F5B1E" w:rsidRPr="00823D55" w:rsidRDefault="000F5B1E" w:rsidP="000F5B1E">
      <w:pPr>
        <w:spacing w:after="120"/>
        <w:rPr>
          <w:rFonts w:eastAsia="MS Mincho"/>
          <w:iCs/>
          <w:szCs w:val="20"/>
          <w:lang w:eastAsia="ja-JP"/>
        </w:rPr>
      </w:pPr>
      <w:r w:rsidRPr="00823D55">
        <w:rPr>
          <w:rFonts w:eastAsia="MS Mincho"/>
          <w:b/>
          <w:iCs/>
          <w:szCs w:val="20"/>
          <w:highlight w:val="green"/>
          <w:u w:val="single"/>
          <w:lang w:eastAsia="ja-JP"/>
        </w:rPr>
        <w:t>Conclusion</w:t>
      </w:r>
      <w:r w:rsidRPr="00823D55">
        <w:rPr>
          <w:rFonts w:eastAsia="MS Mincho"/>
          <w:iCs/>
          <w:szCs w:val="20"/>
          <w:highlight w:val="green"/>
          <w:u w:val="single"/>
          <w:lang w:eastAsia="ja-JP"/>
        </w:rPr>
        <w:t>:</w:t>
      </w:r>
    </w:p>
    <w:p w14:paraId="6BF69844" w14:textId="77777777" w:rsidR="000F5B1E" w:rsidRDefault="000F5B1E" w:rsidP="000F5B1E">
      <w:pPr>
        <w:spacing w:after="120"/>
        <w:jc w:val="both"/>
        <w:rPr>
          <w:rFonts w:eastAsia="MS Mincho"/>
          <w:iCs/>
          <w:szCs w:val="20"/>
          <w:lang w:eastAsia="ja-JP"/>
        </w:rPr>
      </w:pPr>
      <w:r w:rsidRPr="00823D55">
        <w:rPr>
          <w:rFonts w:eastAsia="MS Mincho"/>
          <w:iCs/>
          <w:szCs w:val="20"/>
          <w:lang w:eastAsia="ja-JP"/>
        </w:rPr>
        <w:t>Following three rate matching alternatives are identified to be down-selected or merged until RAN1#87:</w:t>
      </w:r>
    </w:p>
    <w:p w14:paraId="6E3C46E3" w14:textId="77777777" w:rsidR="000F5B1E" w:rsidRPr="00823D55" w:rsidRDefault="000F5B1E" w:rsidP="004C2284">
      <w:pPr>
        <w:pStyle w:val="ListParagraph"/>
        <w:numPr>
          <w:ilvl w:val="0"/>
          <w:numId w:val="19"/>
        </w:numPr>
        <w:contextualSpacing/>
        <w:rPr>
          <w:rFonts w:ascii="Times New Roman" w:eastAsia="MS Mincho" w:hAnsi="Times New Roman" w:cs="Times New Roman"/>
          <w:iCs/>
          <w:sz w:val="18"/>
          <w:szCs w:val="20"/>
          <w:lang w:eastAsia="ja-JP"/>
        </w:rPr>
      </w:pPr>
      <w:r w:rsidRPr="00823D55">
        <w:rPr>
          <w:rFonts w:ascii="Times New Roman" w:eastAsia="MS Mincho" w:hAnsi="Times New Roman" w:cs="Times New Roman"/>
          <w:iCs/>
          <w:sz w:val="18"/>
          <w:szCs w:val="20"/>
          <w:lang w:eastAsia="ja-JP"/>
        </w:rPr>
        <w:t>Alt 1: Common-DCI based</w:t>
      </w:r>
    </w:p>
    <w:p w14:paraId="197858BF" w14:textId="77777777" w:rsidR="000F5B1E" w:rsidRPr="00823D55" w:rsidRDefault="000F5B1E" w:rsidP="004C2284">
      <w:pPr>
        <w:pStyle w:val="ListParagraph"/>
        <w:numPr>
          <w:ilvl w:val="1"/>
          <w:numId w:val="19"/>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 xml:space="preserve">For PDSCH rate matching on aperiodic CSI-RS and multi-shot CSI-RS, X-bit aperiodic ZP CSI-RS resource signaling field is introduced in DL DCI format in CSS with a new RNTI, where </w:t>
      </w:r>
    </w:p>
    <w:p w14:paraId="38F1489E" w14:textId="77777777" w:rsidR="000F5B1E" w:rsidRPr="00823D55"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X is determined by RRC signaling.</w:t>
      </w:r>
    </w:p>
    <w:p w14:paraId="1B7B95D7" w14:textId="77777777" w:rsidR="000F5B1E" w:rsidRPr="00823D55"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AP ZP CSIRS resource configuration is defined without subframe_config</w:t>
      </w:r>
    </w:p>
    <w:p w14:paraId="6F3014AC" w14:textId="77777777" w:rsidR="000F5B1E" w:rsidRPr="00823D55"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UE conducts PDSCH rate matching on AP ZP CSIRS at the subframe when the DCI is signaled.</w:t>
      </w:r>
    </w:p>
    <w:p w14:paraId="2295F3D6" w14:textId="77777777" w:rsidR="000F5B1E" w:rsidRPr="00823D55"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AP ZP CSI-RS resource signaling field descriptions are</w:t>
      </w:r>
    </w:p>
    <w:p w14:paraId="6DB81B33" w14:textId="77777777" w:rsidR="000F5B1E" w:rsidRPr="00823D55" w:rsidRDefault="000F5B1E" w:rsidP="004C2284">
      <w:pPr>
        <w:pStyle w:val="ListParagraph"/>
        <w:numPr>
          <w:ilvl w:val="3"/>
          <w:numId w:val="20"/>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State ‘0’:  No configured AP ZP CSIRS is indicated.</w:t>
      </w:r>
    </w:p>
    <w:p w14:paraId="4AF87826" w14:textId="77777777" w:rsidR="000F5B1E" w:rsidRPr="00823D55" w:rsidRDefault="000F5B1E" w:rsidP="004C2284">
      <w:pPr>
        <w:pStyle w:val="ListParagraph"/>
        <w:numPr>
          <w:ilvl w:val="3"/>
          <w:numId w:val="20"/>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State ‘1’:  The 1</w:t>
      </w:r>
      <w:r w:rsidRPr="00823D55">
        <w:rPr>
          <w:rFonts w:ascii="Times New Roman" w:eastAsia="MS Mincho" w:hAnsi="Times New Roman" w:cs="Times New Roman"/>
          <w:iCs/>
          <w:sz w:val="16"/>
          <w:szCs w:val="20"/>
          <w:vertAlign w:val="superscript"/>
          <w:lang w:eastAsia="ja-JP"/>
        </w:rPr>
        <w:t>st</w:t>
      </w:r>
      <w:r w:rsidRPr="00823D55">
        <w:rPr>
          <w:rFonts w:ascii="Times New Roman" w:eastAsia="MS Mincho" w:hAnsi="Times New Roman" w:cs="Times New Roman"/>
          <w:iCs/>
          <w:sz w:val="16"/>
          <w:szCs w:val="20"/>
          <w:lang w:eastAsia="ja-JP"/>
        </w:rPr>
        <w:t xml:space="preserve"> RRC-configured AP ZP CSIRS is indicated to be applied.</w:t>
      </w:r>
    </w:p>
    <w:p w14:paraId="39263720" w14:textId="77777777" w:rsidR="000F5B1E" w:rsidRPr="00823D55" w:rsidRDefault="000F5B1E" w:rsidP="004C2284">
      <w:pPr>
        <w:pStyle w:val="ListParagraph"/>
        <w:numPr>
          <w:ilvl w:val="3"/>
          <w:numId w:val="20"/>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w:t>
      </w:r>
    </w:p>
    <w:p w14:paraId="0A1DA0FE" w14:textId="77777777" w:rsidR="000F5B1E" w:rsidRPr="00823D55" w:rsidRDefault="000F5B1E" w:rsidP="004C2284">
      <w:pPr>
        <w:pStyle w:val="ListParagraph"/>
        <w:numPr>
          <w:ilvl w:val="3"/>
          <w:numId w:val="20"/>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State ‘n’ (=2^X-1):  The n</w:t>
      </w:r>
      <w:r w:rsidRPr="00823D55">
        <w:rPr>
          <w:rFonts w:ascii="Times New Roman" w:eastAsia="MS Mincho" w:hAnsi="Times New Roman" w:cs="Times New Roman"/>
          <w:iCs/>
          <w:sz w:val="16"/>
          <w:szCs w:val="20"/>
          <w:vertAlign w:val="superscript"/>
          <w:lang w:eastAsia="ja-JP"/>
        </w:rPr>
        <w:t>th</w:t>
      </w:r>
      <w:r w:rsidRPr="00823D55">
        <w:rPr>
          <w:rFonts w:ascii="Times New Roman" w:eastAsia="MS Mincho" w:hAnsi="Times New Roman" w:cs="Times New Roman"/>
          <w:iCs/>
          <w:sz w:val="16"/>
          <w:szCs w:val="20"/>
          <w:lang w:eastAsia="ja-JP"/>
        </w:rPr>
        <w:t xml:space="preserve"> RRC-configured AP ZP CSIRS is indicated to be applied.</w:t>
      </w:r>
    </w:p>
    <w:p w14:paraId="2DB5E600" w14:textId="77777777" w:rsidR="000F5B1E" w:rsidRPr="00823D55"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23D55">
        <w:rPr>
          <w:rFonts w:ascii="Times New Roman" w:eastAsia="MS Mincho" w:hAnsi="Times New Roman" w:cs="Times New Roman"/>
          <w:iCs/>
          <w:sz w:val="16"/>
          <w:szCs w:val="20"/>
          <w:lang w:eastAsia="ja-JP"/>
        </w:rPr>
        <w:t>For CA, multiple X-bits are concatenated in the DCI field.</w:t>
      </w:r>
    </w:p>
    <w:p w14:paraId="36454A8B" w14:textId="77777777" w:rsidR="000F5B1E" w:rsidRPr="000F5B1E" w:rsidRDefault="000F5B1E" w:rsidP="004C2284">
      <w:pPr>
        <w:pStyle w:val="ListParagraph"/>
        <w:numPr>
          <w:ilvl w:val="1"/>
          <w:numId w:val="19"/>
        </w:numPr>
        <w:spacing w:after="120" w:line="259" w:lineRule="auto"/>
        <w:jc w:val="both"/>
        <w:rPr>
          <w:rFonts w:ascii="Times New Roman" w:eastAsia="MS Mincho" w:hAnsi="Times New Roman" w:cs="Times New Roman"/>
          <w:iCs/>
          <w:sz w:val="16"/>
          <w:szCs w:val="20"/>
          <w:highlight w:val="yellow"/>
          <w:lang w:eastAsia="ja-JP"/>
        </w:rPr>
      </w:pPr>
      <w:r w:rsidRPr="000F5B1E">
        <w:rPr>
          <w:rFonts w:ascii="Times New Roman" w:eastAsia="MS Mincho" w:hAnsi="Times New Roman" w:cs="Times New Roman"/>
          <w:iCs/>
          <w:sz w:val="16"/>
          <w:szCs w:val="20"/>
          <w:highlight w:val="yellow"/>
          <w:lang w:eastAsia="ja-JP"/>
        </w:rPr>
        <w:t>The AP ZP CSI-RS resource(s) signaled in the DCI is considered as EPDCCH available REs and punctured.</w:t>
      </w:r>
    </w:p>
    <w:p w14:paraId="1B498759" w14:textId="77777777" w:rsidR="000F5B1E" w:rsidRDefault="000F5B1E" w:rsidP="004C2284">
      <w:pPr>
        <w:pStyle w:val="ListParagraph"/>
        <w:numPr>
          <w:ilvl w:val="0"/>
          <w:numId w:val="19"/>
        </w:numPr>
        <w:spacing w:after="160" w:line="259" w:lineRule="auto"/>
        <w:contextualSpacing/>
        <w:jc w:val="both"/>
        <w:rPr>
          <w:rFonts w:ascii="Times New Roman" w:eastAsia="MS Mincho" w:hAnsi="Times New Roman" w:cs="Times New Roman"/>
          <w:iCs/>
          <w:sz w:val="18"/>
          <w:szCs w:val="20"/>
          <w:lang w:eastAsia="ja-JP"/>
        </w:rPr>
      </w:pPr>
      <w:r w:rsidRPr="00832501">
        <w:rPr>
          <w:rFonts w:ascii="Times New Roman" w:eastAsia="MS Mincho" w:hAnsi="Times New Roman" w:cs="Times New Roman"/>
          <w:iCs/>
          <w:sz w:val="18"/>
          <w:szCs w:val="20"/>
          <w:lang w:eastAsia="ja-JP"/>
        </w:rPr>
        <w:t>Alt 3: 2-bit UE-specific DCI based</w:t>
      </w:r>
    </w:p>
    <w:p w14:paraId="6EDA146E" w14:textId="77777777" w:rsidR="000F5B1E" w:rsidRPr="00832501" w:rsidRDefault="000F5B1E" w:rsidP="004C2284">
      <w:pPr>
        <w:pStyle w:val="ListParagraph"/>
        <w:numPr>
          <w:ilvl w:val="1"/>
          <w:numId w:val="19"/>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 xml:space="preserve">For PDSCH rate matching on aperiodic CSI-RS and multi-shot CSI-RS, 2-bit aperiodic ZP CSI-RS resource signaling field is introduced in DL-related DCIs for all TMs. </w:t>
      </w:r>
    </w:p>
    <w:p w14:paraId="3F4EBB85" w14:textId="77777777" w:rsidR="000F5B1E" w:rsidRPr="00832501"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AP ZP CSIRS resource configuration is defined without subframe_config</w:t>
      </w:r>
    </w:p>
    <w:p w14:paraId="4A7CA506" w14:textId="77777777" w:rsidR="000F5B1E" w:rsidRPr="00832501"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UE conducts PDSCH rate matching on AP ZP CSIRS at the subframe when the DCI is signaled.</w:t>
      </w:r>
    </w:p>
    <w:p w14:paraId="2AD3AA80" w14:textId="77777777" w:rsidR="000F5B1E" w:rsidRPr="00832501"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AP ZP CSI-RS resource signaling field descriptions are</w:t>
      </w:r>
    </w:p>
    <w:p w14:paraId="1540C9BE" w14:textId="77777777" w:rsidR="000F5B1E" w:rsidRPr="00832501" w:rsidRDefault="000F5B1E" w:rsidP="004C2284">
      <w:pPr>
        <w:pStyle w:val="ListParagraph"/>
        <w:numPr>
          <w:ilvl w:val="3"/>
          <w:numId w:val="21"/>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State ‘0’:  No configured AP ZP CSIRS is indicated.</w:t>
      </w:r>
    </w:p>
    <w:p w14:paraId="71883E4F" w14:textId="77777777" w:rsidR="000F5B1E" w:rsidRPr="00832501" w:rsidRDefault="000F5B1E" w:rsidP="004C2284">
      <w:pPr>
        <w:pStyle w:val="ListParagraph"/>
        <w:numPr>
          <w:ilvl w:val="3"/>
          <w:numId w:val="21"/>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State ‘1’:  The 1</w:t>
      </w:r>
      <w:r w:rsidRPr="00832501">
        <w:rPr>
          <w:rFonts w:ascii="Times New Roman" w:eastAsia="MS Mincho" w:hAnsi="Times New Roman" w:cs="Times New Roman"/>
          <w:iCs/>
          <w:sz w:val="16"/>
          <w:szCs w:val="20"/>
          <w:vertAlign w:val="superscript"/>
          <w:lang w:eastAsia="ja-JP"/>
        </w:rPr>
        <w:t>st</w:t>
      </w:r>
      <w:r w:rsidRPr="00832501">
        <w:rPr>
          <w:rFonts w:ascii="Times New Roman" w:eastAsia="MS Mincho" w:hAnsi="Times New Roman" w:cs="Times New Roman"/>
          <w:iCs/>
          <w:sz w:val="16"/>
          <w:szCs w:val="20"/>
          <w:lang w:eastAsia="ja-JP"/>
        </w:rPr>
        <w:t xml:space="preserve"> RRC-configured AP ZP CSIRS is indicated to be applied.</w:t>
      </w:r>
    </w:p>
    <w:p w14:paraId="12CB570F" w14:textId="77777777" w:rsidR="000F5B1E" w:rsidRPr="00832501" w:rsidRDefault="000F5B1E" w:rsidP="004C2284">
      <w:pPr>
        <w:pStyle w:val="ListParagraph"/>
        <w:numPr>
          <w:ilvl w:val="3"/>
          <w:numId w:val="21"/>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State ‘2’:  The 2</w:t>
      </w:r>
      <w:r w:rsidRPr="00832501">
        <w:rPr>
          <w:rFonts w:ascii="Times New Roman" w:eastAsia="MS Mincho" w:hAnsi="Times New Roman" w:cs="Times New Roman"/>
          <w:iCs/>
          <w:sz w:val="16"/>
          <w:szCs w:val="20"/>
          <w:vertAlign w:val="superscript"/>
          <w:lang w:eastAsia="ja-JP"/>
        </w:rPr>
        <w:t>nd</w:t>
      </w:r>
      <w:r w:rsidRPr="00832501">
        <w:rPr>
          <w:rFonts w:ascii="Times New Roman" w:eastAsia="MS Mincho" w:hAnsi="Times New Roman" w:cs="Times New Roman"/>
          <w:iCs/>
          <w:sz w:val="16"/>
          <w:szCs w:val="20"/>
          <w:lang w:eastAsia="ja-JP"/>
        </w:rPr>
        <w:t xml:space="preserve"> RRC-configured AP ZP CSIRS is indicated to be applied.</w:t>
      </w:r>
    </w:p>
    <w:p w14:paraId="1DD7A5C1" w14:textId="77777777" w:rsidR="000F5B1E" w:rsidRPr="00832501" w:rsidRDefault="000F5B1E" w:rsidP="004C2284">
      <w:pPr>
        <w:pStyle w:val="ListParagraph"/>
        <w:numPr>
          <w:ilvl w:val="3"/>
          <w:numId w:val="21"/>
        </w:numPr>
        <w:spacing w:after="160" w:line="259" w:lineRule="auto"/>
        <w:contextualSpacing/>
        <w:jc w:val="both"/>
        <w:rPr>
          <w:rFonts w:ascii="Times New Roman" w:eastAsia="MS Mincho" w:hAnsi="Times New Roman" w:cs="Times New Roman"/>
          <w:iCs/>
          <w:sz w:val="16"/>
          <w:szCs w:val="20"/>
          <w:lang w:eastAsia="ja-JP"/>
        </w:rPr>
      </w:pPr>
      <w:r w:rsidRPr="00832501">
        <w:rPr>
          <w:rFonts w:ascii="Times New Roman" w:eastAsia="MS Mincho" w:hAnsi="Times New Roman" w:cs="Times New Roman"/>
          <w:iCs/>
          <w:sz w:val="16"/>
          <w:szCs w:val="20"/>
          <w:lang w:eastAsia="ja-JP"/>
        </w:rPr>
        <w:t>State ‘3’:  The 3</w:t>
      </w:r>
      <w:r w:rsidRPr="00832501">
        <w:rPr>
          <w:rFonts w:ascii="Times New Roman" w:eastAsia="MS Mincho" w:hAnsi="Times New Roman" w:cs="Times New Roman"/>
          <w:iCs/>
          <w:sz w:val="16"/>
          <w:szCs w:val="20"/>
          <w:vertAlign w:val="superscript"/>
          <w:lang w:eastAsia="ja-JP"/>
        </w:rPr>
        <w:t>rd</w:t>
      </w:r>
      <w:r w:rsidRPr="00832501">
        <w:rPr>
          <w:rFonts w:ascii="Times New Roman" w:eastAsia="MS Mincho" w:hAnsi="Times New Roman" w:cs="Times New Roman"/>
          <w:iCs/>
          <w:sz w:val="16"/>
          <w:szCs w:val="20"/>
          <w:lang w:eastAsia="ja-JP"/>
        </w:rPr>
        <w:t xml:space="preserve"> RRC-configured AP ZP CSIRS is indicated to be applied.</w:t>
      </w:r>
    </w:p>
    <w:p w14:paraId="74FEA5A4" w14:textId="77777777" w:rsidR="000F5B1E" w:rsidRPr="000F5B1E" w:rsidRDefault="000F5B1E" w:rsidP="004C2284">
      <w:pPr>
        <w:pStyle w:val="ListParagraph"/>
        <w:numPr>
          <w:ilvl w:val="1"/>
          <w:numId w:val="19"/>
        </w:numPr>
        <w:spacing w:after="120" w:line="259" w:lineRule="auto"/>
        <w:jc w:val="both"/>
        <w:rPr>
          <w:rFonts w:ascii="Times New Roman" w:eastAsia="MS Mincho" w:hAnsi="Times New Roman" w:cs="Times New Roman"/>
          <w:iCs/>
          <w:sz w:val="16"/>
          <w:szCs w:val="20"/>
          <w:highlight w:val="yellow"/>
          <w:lang w:eastAsia="ja-JP"/>
        </w:rPr>
      </w:pPr>
      <w:r w:rsidRPr="000F5B1E">
        <w:rPr>
          <w:rFonts w:ascii="Times New Roman" w:eastAsia="MS Mincho" w:hAnsi="Times New Roman" w:cs="Times New Roman"/>
          <w:iCs/>
          <w:sz w:val="16"/>
          <w:szCs w:val="20"/>
          <w:highlight w:val="yellow"/>
          <w:lang w:eastAsia="ja-JP"/>
        </w:rPr>
        <w:t>FFS until RAN1 #87, solution (if needed) for collision between EPDCCH and Aperiodic CSI-RS</w:t>
      </w:r>
    </w:p>
    <w:p w14:paraId="68257E2F" w14:textId="77777777" w:rsidR="000F5B1E" w:rsidRDefault="000F5B1E" w:rsidP="004C2284">
      <w:pPr>
        <w:pStyle w:val="ListParagraph"/>
        <w:numPr>
          <w:ilvl w:val="0"/>
          <w:numId w:val="19"/>
        </w:numPr>
        <w:spacing w:after="160" w:line="259" w:lineRule="auto"/>
        <w:contextualSpacing/>
        <w:jc w:val="both"/>
        <w:rPr>
          <w:rFonts w:ascii="Times New Roman" w:eastAsia="MS Mincho" w:hAnsi="Times New Roman" w:cs="Times New Roman"/>
          <w:iCs/>
          <w:sz w:val="18"/>
          <w:szCs w:val="20"/>
          <w:lang w:eastAsia="ja-JP"/>
        </w:rPr>
      </w:pPr>
      <w:r w:rsidRPr="0069291A">
        <w:rPr>
          <w:rFonts w:ascii="Times New Roman" w:eastAsia="MS Mincho" w:hAnsi="Times New Roman" w:cs="Times New Roman"/>
          <w:iCs/>
          <w:sz w:val="18"/>
          <w:szCs w:val="20"/>
          <w:lang w:eastAsia="ja-JP"/>
        </w:rPr>
        <w:t>Alt.3’: 2-bit UE-specific DCI based with MAC CE activation</w:t>
      </w:r>
    </w:p>
    <w:p w14:paraId="0166C9CA" w14:textId="77777777" w:rsidR="000F5B1E" w:rsidRPr="00E5612F" w:rsidRDefault="000F5B1E" w:rsidP="004C2284">
      <w:pPr>
        <w:pStyle w:val="ListParagraph"/>
        <w:numPr>
          <w:ilvl w:val="1"/>
          <w:numId w:val="19"/>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 xml:space="preserve">For PDSCH rate matching on aperiodic CSI-RS and multi-shot CSI-RS, 2-bit aperiodic ZP CSI-RS resource signaling field is introduced in DL-related DCIs for all TMs. </w:t>
      </w:r>
    </w:p>
    <w:p w14:paraId="5F57EF65" w14:textId="77777777" w:rsidR="000F5B1E" w:rsidRPr="00E5612F"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AP ZP CSIRS resource configuration is defined without subframe_config</w:t>
      </w:r>
    </w:p>
    <w:p w14:paraId="4B87EB8E" w14:textId="77777777" w:rsidR="000F5B1E" w:rsidRPr="00E5612F"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UE conducts PDSCH rate matching on AP ZP CSIRS at the subframe when the DCI is signaled.</w:t>
      </w:r>
    </w:p>
    <w:p w14:paraId="3864812D" w14:textId="77777777" w:rsidR="000F5B1E" w:rsidRPr="00E5612F"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If up to 3 AP ZP CSI-RS resource configurations are configured by RRC, AP ZP CSI-RS resource signaling field descriptions are</w:t>
      </w:r>
    </w:p>
    <w:p w14:paraId="02BC65FB" w14:textId="77777777" w:rsidR="000F5B1E" w:rsidRPr="00E5612F" w:rsidRDefault="000F5B1E" w:rsidP="004C2284">
      <w:pPr>
        <w:pStyle w:val="ListParagraph"/>
        <w:numPr>
          <w:ilvl w:val="3"/>
          <w:numId w:val="22"/>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State ‘0’:  No configured AP ZP CSIRS is indicated.</w:t>
      </w:r>
    </w:p>
    <w:p w14:paraId="10A0FE5E" w14:textId="77777777" w:rsidR="000F5B1E" w:rsidRPr="00E5612F" w:rsidRDefault="000F5B1E" w:rsidP="004C2284">
      <w:pPr>
        <w:pStyle w:val="ListParagraph"/>
        <w:numPr>
          <w:ilvl w:val="3"/>
          <w:numId w:val="22"/>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State ‘1’:  The 1</w:t>
      </w:r>
      <w:r w:rsidRPr="00E5612F">
        <w:rPr>
          <w:rFonts w:ascii="Times New Roman" w:eastAsia="MS Mincho" w:hAnsi="Times New Roman" w:cs="Times New Roman"/>
          <w:iCs/>
          <w:sz w:val="16"/>
          <w:szCs w:val="20"/>
          <w:vertAlign w:val="superscript"/>
          <w:lang w:eastAsia="ja-JP"/>
        </w:rPr>
        <w:t>st</w:t>
      </w:r>
      <w:r w:rsidRPr="00E5612F">
        <w:rPr>
          <w:rFonts w:ascii="Times New Roman" w:eastAsia="MS Mincho" w:hAnsi="Times New Roman" w:cs="Times New Roman"/>
          <w:iCs/>
          <w:sz w:val="16"/>
          <w:szCs w:val="20"/>
          <w:lang w:eastAsia="ja-JP"/>
        </w:rPr>
        <w:t xml:space="preserve"> RRC-configured AP ZP CSIRS is indicated to be applied.</w:t>
      </w:r>
    </w:p>
    <w:p w14:paraId="0B4B07C3" w14:textId="77777777" w:rsidR="000F5B1E" w:rsidRPr="00E5612F" w:rsidRDefault="000F5B1E" w:rsidP="004C2284">
      <w:pPr>
        <w:pStyle w:val="ListParagraph"/>
        <w:numPr>
          <w:ilvl w:val="3"/>
          <w:numId w:val="22"/>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State ‘2’:  The 2</w:t>
      </w:r>
      <w:r w:rsidRPr="00E5612F">
        <w:rPr>
          <w:rFonts w:ascii="Times New Roman" w:eastAsia="MS Mincho" w:hAnsi="Times New Roman" w:cs="Times New Roman"/>
          <w:iCs/>
          <w:sz w:val="16"/>
          <w:szCs w:val="20"/>
          <w:vertAlign w:val="superscript"/>
          <w:lang w:eastAsia="ja-JP"/>
        </w:rPr>
        <w:t>nd</w:t>
      </w:r>
      <w:r w:rsidRPr="00E5612F">
        <w:rPr>
          <w:rFonts w:ascii="Times New Roman" w:eastAsia="MS Mincho" w:hAnsi="Times New Roman" w:cs="Times New Roman"/>
          <w:iCs/>
          <w:sz w:val="16"/>
          <w:szCs w:val="20"/>
          <w:lang w:eastAsia="ja-JP"/>
        </w:rPr>
        <w:t xml:space="preserve"> RRC-configured AP ZP CSIRS is indicated to be applied.</w:t>
      </w:r>
    </w:p>
    <w:p w14:paraId="58758361" w14:textId="77777777" w:rsidR="000F5B1E" w:rsidRPr="00E5612F" w:rsidRDefault="000F5B1E" w:rsidP="004C2284">
      <w:pPr>
        <w:pStyle w:val="ListParagraph"/>
        <w:numPr>
          <w:ilvl w:val="3"/>
          <w:numId w:val="22"/>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State ‘3’:  The 3</w:t>
      </w:r>
      <w:r w:rsidRPr="00E5612F">
        <w:rPr>
          <w:rFonts w:ascii="Times New Roman" w:eastAsia="MS Mincho" w:hAnsi="Times New Roman" w:cs="Times New Roman"/>
          <w:iCs/>
          <w:sz w:val="16"/>
          <w:szCs w:val="20"/>
          <w:vertAlign w:val="superscript"/>
          <w:lang w:eastAsia="ja-JP"/>
        </w:rPr>
        <w:t>rd</w:t>
      </w:r>
      <w:r w:rsidRPr="00E5612F">
        <w:rPr>
          <w:rFonts w:ascii="Times New Roman" w:eastAsia="MS Mincho" w:hAnsi="Times New Roman" w:cs="Times New Roman"/>
          <w:iCs/>
          <w:sz w:val="16"/>
          <w:szCs w:val="20"/>
          <w:lang w:eastAsia="ja-JP"/>
        </w:rPr>
        <w:t xml:space="preserve"> RRC-configured AP ZP CSIRS is indicated to be applied.</w:t>
      </w:r>
    </w:p>
    <w:p w14:paraId="2F3DFB47" w14:textId="77777777" w:rsidR="000F5B1E" w:rsidRPr="00E5612F" w:rsidRDefault="000F5B1E" w:rsidP="004C2284">
      <w:pPr>
        <w:pStyle w:val="ListParagraph"/>
        <w:numPr>
          <w:ilvl w:val="2"/>
          <w:numId w:val="19"/>
        </w:numPr>
        <w:spacing w:after="160" w:line="259" w:lineRule="auto"/>
        <w:contextualSpacing/>
        <w:jc w:val="both"/>
        <w:rPr>
          <w:rFonts w:ascii="Times New Roman" w:eastAsia="MS Mincho" w:hAnsi="Times New Roman" w:cs="Times New Roman"/>
          <w:iCs/>
          <w:sz w:val="16"/>
          <w:szCs w:val="20"/>
          <w:lang w:eastAsia="ja-JP"/>
        </w:rPr>
      </w:pPr>
      <w:r w:rsidRPr="00E5612F">
        <w:rPr>
          <w:rFonts w:ascii="Times New Roman" w:eastAsia="MS Mincho" w:hAnsi="Times New Roman" w:cs="Times New Roman"/>
          <w:iCs/>
          <w:sz w:val="16"/>
          <w:szCs w:val="20"/>
          <w:lang w:eastAsia="ja-JP"/>
        </w:rPr>
        <w:t>If more than 3 AP ZP CSI-RS resource configurations are configured by RRC, the above 3 non-zero state descriptions are given/activated via MAC CE, each choosing one out of the configured AP ZP CSI-RS resource configurations.</w:t>
      </w:r>
    </w:p>
    <w:p w14:paraId="77DDA0DD" w14:textId="77777777" w:rsidR="000F5B1E" w:rsidRPr="000F5B1E" w:rsidRDefault="000F5B1E" w:rsidP="004C2284">
      <w:pPr>
        <w:pStyle w:val="ListParagraph"/>
        <w:numPr>
          <w:ilvl w:val="1"/>
          <w:numId w:val="19"/>
        </w:numPr>
        <w:spacing w:after="160" w:line="259" w:lineRule="auto"/>
        <w:contextualSpacing/>
        <w:jc w:val="both"/>
        <w:rPr>
          <w:rFonts w:ascii="Times New Roman" w:eastAsia="MS Mincho" w:hAnsi="Times New Roman" w:cs="Times New Roman"/>
          <w:iCs/>
          <w:sz w:val="16"/>
          <w:szCs w:val="20"/>
          <w:highlight w:val="yellow"/>
          <w:lang w:eastAsia="ja-JP"/>
        </w:rPr>
      </w:pPr>
      <w:r w:rsidRPr="000F5B1E">
        <w:rPr>
          <w:rFonts w:ascii="Times New Roman" w:eastAsia="MS Mincho" w:hAnsi="Times New Roman" w:cs="Times New Roman"/>
          <w:iCs/>
          <w:sz w:val="16"/>
          <w:szCs w:val="20"/>
          <w:highlight w:val="yellow"/>
          <w:lang w:eastAsia="ja-JP"/>
        </w:rPr>
        <w:t>AP ZP CSI-RS resource is configured for EPDCCH by higher layer, and considered as EPDCCH available REs and punctured.</w:t>
      </w:r>
    </w:p>
    <w:p w14:paraId="0C7148D5" w14:textId="5DEF89D7" w:rsidR="000F5B1E" w:rsidRPr="002672D9" w:rsidRDefault="000F5B1E" w:rsidP="000F5B1E">
      <w:pPr>
        <w:pStyle w:val="BodyText"/>
        <w:spacing w:before="240"/>
      </w:pPr>
      <w:r w:rsidRPr="002672D9">
        <w:t xml:space="preserve">In this contribution, we present </w:t>
      </w:r>
      <w:r>
        <w:t xml:space="preserve">our views on the </w:t>
      </w:r>
      <w:r w:rsidRPr="00E5612F">
        <w:t>collision between EPDCCH and Aperiodic CSI-RS</w:t>
      </w:r>
      <w:r>
        <w:t>.</w:t>
      </w:r>
    </w:p>
    <w:p w14:paraId="71F1965C" w14:textId="5CB35D3F" w:rsidR="00EA6721" w:rsidRPr="00841582" w:rsidRDefault="008D7FC7" w:rsidP="008D7FC7">
      <w:pPr>
        <w:ind w:left="2160" w:hanging="1440"/>
        <w:rPr>
          <w:bCs/>
        </w:rPr>
      </w:pPr>
      <w:r>
        <w:rPr>
          <w:color w:val="5B9BD5"/>
          <w:lang w:eastAsia="x-none"/>
        </w:rPr>
        <w:lastRenderedPageBreak/>
        <w:t xml:space="preserve"> </w:t>
      </w:r>
      <w:r w:rsidR="00D230B8">
        <w:rPr>
          <w:b/>
          <w:bCs/>
          <w:u w:val="single"/>
        </w:rPr>
        <w:t xml:space="preserve"> </w:t>
      </w:r>
    </w:p>
    <w:p w14:paraId="03C32B6D" w14:textId="57D82643" w:rsidR="001970B1" w:rsidRPr="00310A4E" w:rsidRDefault="00225355" w:rsidP="00755840">
      <w:pPr>
        <w:ind w:left="1440"/>
      </w:pPr>
      <w:r>
        <w:rPr>
          <w:b/>
          <w:u w:val="single"/>
        </w:rPr>
        <w:t xml:space="preserve"> </w:t>
      </w:r>
    </w:p>
    <w:p w14:paraId="3BE3E81A" w14:textId="1C416B23" w:rsidR="00C168A4" w:rsidRDefault="00020AAA" w:rsidP="00C168A4">
      <w:pPr>
        <w:pStyle w:val="Heading1"/>
      </w:pPr>
      <w:r>
        <w:t xml:space="preserve">Collision </w:t>
      </w:r>
      <w:r w:rsidR="000F5B1E">
        <w:t>A</w:t>
      </w:r>
      <w:r>
        <w:t xml:space="preserve">voidance </w:t>
      </w:r>
      <w:r w:rsidR="000F5B1E">
        <w:t>Schemes</w:t>
      </w:r>
    </w:p>
    <w:p w14:paraId="70BAE862" w14:textId="3E8D66B8" w:rsidR="00D230B8" w:rsidRDefault="0079301F" w:rsidP="00152F90">
      <w:pPr>
        <w:pStyle w:val="Heading2"/>
      </w:pPr>
      <w:bookmarkStart w:id="4" w:name="_Ref465938971"/>
      <w:r>
        <w:t xml:space="preserve">UE aware </w:t>
      </w:r>
      <w:r w:rsidR="00A42BF6">
        <w:t>EPDCCH Puncturing</w:t>
      </w:r>
      <w:bookmarkEnd w:id="4"/>
    </w:p>
    <w:p w14:paraId="0F849773" w14:textId="77C87172" w:rsidR="00012745" w:rsidRDefault="00DA6DDD" w:rsidP="003C2E5C">
      <w:pPr>
        <w:spacing w:before="120" w:after="120"/>
        <w:jc w:val="both"/>
      </w:pPr>
      <w:r w:rsidRPr="00C46CC4">
        <w:t>As discussed during previous meetings, Puncturing of EPDCCH without informing the UE (transparent puncturing) is a costly solution in terms of performance degradation. A second way to solve the collision issue is that a ZP CSI-RS is specifically configured for EPDCCH, where the ZP CSI-RS configuration covers the REs that could potentially be used for aperiodic CSI-RS transmission</w:t>
      </w:r>
      <w:r w:rsidR="00DE3836">
        <w:t xml:space="preserve"> (referred to as aperiodic ZP CSI-RS in Alt 3’ of email discussion </w:t>
      </w:r>
      <w:r w:rsidR="00DE3836">
        <w:fldChar w:fldCharType="begin"/>
      </w:r>
      <w:r w:rsidR="00DE3836">
        <w:instrText xml:space="preserve"> REF _Ref458411304 \r \h </w:instrText>
      </w:r>
      <w:r w:rsidR="00DE3836">
        <w:fldChar w:fldCharType="separate"/>
      </w:r>
      <w:r w:rsidR="00DE3836">
        <w:t>[1]</w:t>
      </w:r>
      <w:r w:rsidR="00DE3836">
        <w:fldChar w:fldCharType="end"/>
      </w:r>
      <w:r w:rsidR="00DE3836">
        <w:t>)</w:t>
      </w:r>
      <w:r w:rsidRPr="00C46CC4">
        <w:t xml:space="preserve">.  When the UE decodes EPDCCH, the UE assumes that the EPDCCH </w:t>
      </w:r>
      <w:r w:rsidR="00C46CC4" w:rsidRPr="00C46CC4">
        <w:t>is punctured</w:t>
      </w:r>
      <w:r w:rsidRPr="00C46CC4">
        <w:t xml:space="preserve"> on the REs contained in the ZP CSI-RS specifically configured for EPDCCH</w:t>
      </w:r>
      <w:r w:rsidR="00BC4B6F">
        <w:t xml:space="preserve"> in every subframe</w:t>
      </w:r>
      <w:r w:rsidRPr="00C46CC4">
        <w:t>.</w:t>
      </w:r>
    </w:p>
    <w:p w14:paraId="06269663" w14:textId="1C80AD49" w:rsidR="00DA6DDD" w:rsidRDefault="00DA6DDD" w:rsidP="00DE3836">
      <w:pPr>
        <w:spacing w:after="120"/>
        <w:jc w:val="both"/>
      </w:pPr>
      <w:r w:rsidRPr="00DA1F6A">
        <w:t xml:space="preserve">The drawback with this approach is that an additional ZP CSI-RS configuration (that is specifically used for puncturing purposes with EPDCCH) </w:t>
      </w:r>
      <w:r w:rsidR="00C46CC4" w:rsidRPr="00DA1F6A">
        <w:t>must</w:t>
      </w:r>
      <w:r w:rsidRPr="00DA1F6A">
        <w:t xml:space="preserve"> be </w:t>
      </w:r>
      <w:r w:rsidR="00C46CC4" w:rsidRPr="00DA1F6A">
        <w:t>signaled</w:t>
      </w:r>
      <w:r w:rsidRPr="00DA1F6A">
        <w:t xml:space="preserve"> to the UE. </w:t>
      </w:r>
      <w:r w:rsidR="00012745" w:rsidRPr="00DA1F6A">
        <w:t xml:space="preserve"> If the AP NZP CSI-RS resource pool changes or different resources in the pool are activated/deactivated, then the AP ZP CSI-RS configuration also needs to be changed via RRC configuration. </w:t>
      </w:r>
      <w:r w:rsidRPr="00DA1F6A">
        <w:t xml:space="preserve"> </w:t>
      </w:r>
      <w:r w:rsidRPr="00C46CC4">
        <w:t>Additionally, if EPDCCH indicates an aperiodic CSI-RS transmission is present in the subframe then REs covered by the EPDCCH-specific ZP CSI-RS configuration can also contain Aperiodic CSI-RS.  This complicates the UE processing as it is generally desirable to indicate to the UE a ZP CSI-RS configuration that it uses to rate match all channels (including EPDCCH and PDSCH).</w:t>
      </w:r>
      <w:r w:rsidR="001B5988">
        <w:t xml:space="preserve">  Furthermore, it should be noted that ZP CSI-RS is generally used as a rate matching tool rather than a way to signal puncturing.</w:t>
      </w:r>
    </w:p>
    <w:p w14:paraId="7B5C7C80" w14:textId="2DC5D64B" w:rsidR="00E42C1E" w:rsidRPr="00E42C1E" w:rsidRDefault="00A42BF6" w:rsidP="00DE3836">
      <w:pPr>
        <w:pStyle w:val="BodyText"/>
      </w:pPr>
      <w:r w:rsidRPr="00E42C1E">
        <w:t>In this solution, EPDCCH REs</w:t>
      </w:r>
      <w:r w:rsidR="00E42C1E" w:rsidRPr="00E42C1E">
        <w:t xml:space="preserve"> are assumed to be punctured</w:t>
      </w:r>
      <w:r w:rsidRPr="00E42C1E">
        <w:t xml:space="preserve"> when </w:t>
      </w:r>
      <w:r w:rsidR="00E42C1E" w:rsidRPr="00E42C1E">
        <w:t>they collide with the ZP CSI-RS configuration specific to EPDCCH</w:t>
      </w:r>
      <w:r w:rsidRPr="00E42C1E">
        <w:t xml:space="preserve">. </w:t>
      </w:r>
      <w:r w:rsidR="00E42C1E" w:rsidRPr="00E42C1E">
        <w:t xml:space="preserve"> </w:t>
      </w:r>
      <w:r w:rsidRPr="00E42C1E">
        <w:t xml:space="preserve">The UE is aware of the </w:t>
      </w:r>
      <w:r w:rsidR="00DB7372" w:rsidRPr="00E42C1E">
        <w:t>ZP C</w:t>
      </w:r>
      <w:r w:rsidRPr="00E42C1E">
        <w:t xml:space="preserve">SI-RS presence and decodes the EPDCCH </w:t>
      </w:r>
      <w:r w:rsidR="00DB7372" w:rsidRPr="00E42C1E">
        <w:t>with the ZP CSI RS REs treated as erasures</w:t>
      </w:r>
      <w:r w:rsidRPr="00E42C1E">
        <w:t xml:space="preserve">. </w:t>
      </w:r>
      <w:r w:rsidR="00E42C1E" w:rsidRPr="00E42C1E">
        <w:t xml:space="preserve"> </w:t>
      </w:r>
      <w:r w:rsidRPr="00E42C1E">
        <w:t>Performance-wise, the</w:t>
      </w:r>
      <w:r w:rsidR="00E42C1E">
        <w:t xml:space="preserve"> number of UEs requiring aperiodic </w:t>
      </w:r>
      <w:r w:rsidR="00DA1F6A">
        <w:t xml:space="preserve">NZP </w:t>
      </w:r>
      <w:r w:rsidR="00E42C1E">
        <w:t>CSI-RS transmission</w:t>
      </w:r>
      <w:r w:rsidRPr="00E42C1E">
        <w:t xml:space="preserve"> will drive the cost of the solution.</w:t>
      </w:r>
      <w:r w:rsidR="00E42C1E">
        <w:t xml:space="preserve">  The presence of a large number of UEs requiring aperiodic </w:t>
      </w:r>
      <w:r w:rsidR="00DA1F6A">
        <w:t xml:space="preserve">NZP </w:t>
      </w:r>
      <w:r w:rsidR="00E42C1E">
        <w:t>CSI-RS transmission will make the EPDCCH decoding increasingly costly and error prone as more and more of the EPDCCH REs gets punctured.</w:t>
      </w:r>
      <w:r w:rsidR="00710B30">
        <w:t xml:space="preserve">  The link level results presented in </w:t>
      </w:r>
      <w:r w:rsidR="00710B30">
        <w:fldChar w:fldCharType="begin"/>
      </w:r>
      <w:r w:rsidR="00710B30">
        <w:instrText xml:space="preserve"> REF _Ref465938009 \r \h </w:instrText>
      </w:r>
      <w:r w:rsidR="00710B30">
        <w:fldChar w:fldCharType="separate"/>
      </w:r>
      <w:r w:rsidR="00710B30">
        <w:t>[2]</w:t>
      </w:r>
      <w:r w:rsidR="00710B30">
        <w:fldChar w:fldCharType="end"/>
      </w:r>
      <w:r w:rsidR="00357916">
        <w:t xml:space="preserve"> confirm that EPDCCH performance suffers losses of 1-3 dB when aperiodic CSI-RS uses a total of 32 ports.</w:t>
      </w:r>
    </w:p>
    <w:p w14:paraId="7D9CE8D3" w14:textId="58780D3D" w:rsidR="009B6D9B" w:rsidRDefault="009B6D9B" w:rsidP="00A42BF6">
      <w:pPr>
        <w:pStyle w:val="BodyText"/>
      </w:pPr>
    </w:p>
    <w:p w14:paraId="12D36740" w14:textId="21D76682" w:rsidR="00DA1F6A" w:rsidRDefault="00C46CC4" w:rsidP="00C46CC4">
      <w:pPr>
        <w:pStyle w:val="BodyText"/>
        <w:rPr>
          <w:i/>
        </w:rPr>
      </w:pPr>
      <w:r w:rsidRPr="00C46CC4">
        <w:rPr>
          <w:b/>
          <w:i/>
        </w:rPr>
        <w:t>Observation</w:t>
      </w:r>
      <w:r w:rsidR="00012745">
        <w:rPr>
          <w:b/>
          <w:i/>
        </w:rPr>
        <w:t xml:space="preserve"> 1</w:t>
      </w:r>
      <w:r w:rsidRPr="00C46CC4">
        <w:rPr>
          <w:i/>
        </w:rPr>
        <w:t xml:space="preserve">: </w:t>
      </w:r>
      <w:r>
        <w:rPr>
          <w:i/>
        </w:rPr>
        <w:t xml:space="preserve">UE aware </w:t>
      </w:r>
      <w:r w:rsidRPr="00C46CC4">
        <w:rPr>
          <w:i/>
        </w:rPr>
        <w:t xml:space="preserve">EPDCCH puncturing </w:t>
      </w:r>
      <w:r w:rsidR="00DA1F6A">
        <w:rPr>
          <w:i/>
        </w:rPr>
        <w:t>with aperiodic ZP CSI-RS configuration that is specific to EPDCCH</w:t>
      </w:r>
      <w:r w:rsidR="009B15AB">
        <w:rPr>
          <w:i/>
        </w:rPr>
        <w:t xml:space="preserve"> (i.e., Alt 3’)</w:t>
      </w:r>
      <w:r w:rsidR="00DA1F6A">
        <w:rPr>
          <w:i/>
        </w:rPr>
        <w:t xml:space="preserve"> has the following drawbacks:</w:t>
      </w:r>
    </w:p>
    <w:p w14:paraId="7818D1A6" w14:textId="71AACA72" w:rsidR="00DA1F6A" w:rsidRDefault="00DA1F6A" w:rsidP="004C2284">
      <w:pPr>
        <w:pStyle w:val="BodyText"/>
        <w:numPr>
          <w:ilvl w:val="0"/>
          <w:numId w:val="23"/>
        </w:numPr>
        <w:rPr>
          <w:i/>
        </w:rPr>
      </w:pPr>
      <w:r>
        <w:rPr>
          <w:i/>
        </w:rPr>
        <w:t xml:space="preserve">An additional aperiodic ZP CSI-RS configuration that is specific to EPDCCH has to be </w:t>
      </w:r>
      <w:r w:rsidR="0095204B">
        <w:rPr>
          <w:i/>
        </w:rPr>
        <w:t>higher layer configured</w:t>
      </w:r>
      <w:r>
        <w:rPr>
          <w:i/>
        </w:rPr>
        <w:t xml:space="preserve"> to the UE</w:t>
      </w:r>
    </w:p>
    <w:p w14:paraId="22FD5445" w14:textId="183E9052" w:rsidR="00DA1F6A" w:rsidRDefault="00DA1F6A" w:rsidP="004C2284">
      <w:pPr>
        <w:pStyle w:val="BodyText"/>
        <w:numPr>
          <w:ilvl w:val="0"/>
          <w:numId w:val="23"/>
        </w:numPr>
        <w:rPr>
          <w:i/>
        </w:rPr>
      </w:pPr>
      <w:r>
        <w:rPr>
          <w:i/>
        </w:rPr>
        <w:t xml:space="preserve">The solution deviates from general usage of ZP CSI-RS </w:t>
      </w:r>
      <w:r w:rsidR="005529C9">
        <w:rPr>
          <w:i/>
        </w:rPr>
        <w:t>as a</w:t>
      </w:r>
      <w:r>
        <w:rPr>
          <w:i/>
        </w:rPr>
        <w:t xml:space="preserve"> rate matching and instead uses ZP CSI-RS for puncturing</w:t>
      </w:r>
    </w:p>
    <w:p w14:paraId="596A6476" w14:textId="325DCB7E" w:rsidR="00DA1F6A" w:rsidRDefault="00DA1F6A" w:rsidP="004C2284">
      <w:pPr>
        <w:pStyle w:val="BodyText"/>
        <w:numPr>
          <w:ilvl w:val="0"/>
          <w:numId w:val="23"/>
        </w:numPr>
        <w:rPr>
          <w:i/>
        </w:rPr>
      </w:pPr>
      <w:r>
        <w:rPr>
          <w:i/>
        </w:rPr>
        <w:t xml:space="preserve">In the presence of a large number of UEs requiring aperiodic NZP CSI-RS transmission, </w:t>
      </w:r>
      <w:r w:rsidR="00E569C6" w:rsidRPr="00E569C6">
        <w:rPr>
          <w:i/>
        </w:rPr>
        <w:t>the EPDCCH decoding</w:t>
      </w:r>
      <w:r w:rsidR="0046366A">
        <w:rPr>
          <w:i/>
        </w:rPr>
        <w:t xml:space="preserve"> becomes</w:t>
      </w:r>
      <w:r w:rsidR="00E569C6" w:rsidRPr="00E569C6">
        <w:rPr>
          <w:i/>
        </w:rPr>
        <w:t xml:space="preserve"> increasingly costly and error prone as more and more of the EPDCCH REs gets punctured.</w:t>
      </w:r>
    </w:p>
    <w:p w14:paraId="47B6D341" w14:textId="5263C285" w:rsidR="00A30CD8" w:rsidRPr="002F6DF7" w:rsidRDefault="00A30CD8" w:rsidP="00A42BF6">
      <w:pPr>
        <w:pStyle w:val="BodyText"/>
        <w:rPr>
          <w:b/>
        </w:rPr>
      </w:pPr>
    </w:p>
    <w:p w14:paraId="205070CF" w14:textId="2B3246E6" w:rsidR="00CC669E" w:rsidRDefault="00DB7372" w:rsidP="00755840">
      <w:pPr>
        <w:pStyle w:val="Heading2"/>
      </w:pPr>
      <w:bookmarkStart w:id="5" w:name="_Ref465951917"/>
      <w:r>
        <w:t xml:space="preserve">Common DCI based </w:t>
      </w:r>
      <w:r w:rsidR="00A42BF6">
        <w:t xml:space="preserve">EPDCCH </w:t>
      </w:r>
      <w:r>
        <w:t>pun</w:t>
      </w:r>
      <w:r w:rsidR="009B6D9B">
        <w:t>cturing</w:t>
      </w:r>
      <w:bookmarkEnd w:id="5"/>
    </w:p>
    <w:p w14:paraId="62C51531" w14:textId="78149DE0" w:rsidR="00BC4B6F" w:rsidRDefault="00A42BF6" w:rsidP="003C2E5C">
      <w:pPr>
        <w:pStyle w:val="BodyText"/>
        <w:spacing w:before="120"/>
      </w:pPr>
      <w:r>
        <w:t>In this solution</w:t>
      </w:r>
      <w:r w:rsidR="00D7286A">
        <w:t xml:space="preserve"> (EPDCCH solution in Alt 1 of email discussion </w:t>
      </w:r>
      <w:r w:rsidR="00D7286A">
        <w:fldChar w:fldCharType="begin"/>
      </w:r>
      <w:r w:rsidR="00D7286A">
        <w:instrText xml:space="preserve"> REF _Ref458411304 \r \h </w:instrText>
      </w:r>
      <w:r w:rsidR="00D7286A">
        <w:fldChar w:fldCharType="separate"/>
      </w:r>
      <w:r w:rsidR="00D7286A">
        <w:t>[1]</w:t>
      </w:r>
      <w:r w:rsidR="00D7286A">
        <w:fldChar w:fldCharType="end"/>
      </w:r>
      <w:r w:rsidR="00D7286A">
        <w:t>)</w:t>
      </w:r>
      <w:r>
        <w:t>,</w:t>
      </w:r>
      <w:r w:rsidR="009B6D9B">
        <w:t xml:space="preserve"> a common DCI message is carried by PDCCH to </w:t>
      </w:r>
      <w:r w:rsidR="00D7286A">
        <w:t xml:space="preserve">first </w:t>
      </w:r>
      <w:r w:rsidR="009B6D9B">
        <w:t xml:space="preserve">signal </w:t>
      </w:r>
      <w:r w:rsidR="00D7286A">
        <w:t xml:space="preserve">to </w:t>
      </w:r>
      <w:r w:rsidR="009B6D9B">
        <w:t>the UE th</w:t>
      </w:r>
      <w:r w:rsidR="00D7286A">
        <w:t xml:space="preserve">e location of aperiodic ZP CSI-RS </w:t>
      </w:r>
      <w:r w:rsidR="002F6DF7">
        <w:t xml:space="preserve">which is used for puncturing purposes for EPDCCH.  </w:t>
      </w:r>
      <w:r w:rsidR="002F6DF7" w:rsidRPr="00C46CC4">
        <w:t xml:space="preserve">When the UE decodes EPDCCH, the UE assumes that the EPDCCH is punctured on the REs contained in the </w:t>
      </w:r>
      <w:r w:rsidR="002F6DF7">
        <w:t xml:space="preserve">aperiodic </w:t>
      </w:r>
      <w:r w:rsidR="002F6DF7" w:rsidRPr="00C46CC4">
        <w:t xml:space="preserve">ZP CSI-RS </w:t>
      </w:r>
      <w:r w:rsidR="002F6DF7">
        <w:t>that is signaled via common DCI</w:t>
      </w:r>
      <w:r w:rsidR="002F6DF7" w:rsidRPr="00C46CC4">
        <w:t>.</w:t>
      </w:r>
      <w:r w:rsidR="002F6DF7">
        <w:t xml:space="preserve">  This scheme offers a bit more flexibility compared to the solution in Section </w:t>
      </w:r>
      <w:r w:rsidR="002F6DF7">
        <w:fldChar w:fldCharType="begin"/>
      </w:r>
      <w:r w:rsidR="002F6DF7">
        <w:instrText xml:space="preserve"> REF _Ref465938971 \r \h </w:instrText>
      </w:r>
      <w:r w:rsidR="002F6DF7">
        <w:fldChar w:fldCharType="separate"/>
      </w:r>
      <w:r w:rsidR="002F6DF7">
        <w:t>2.1</w:t>
      </w:r>
      <w:r w:rsidR="002F6DF7">
        <w:fldChar w:fldCharType="end"/>
      </w:r>
      <w:r w:rsidR="002F6DF7">
        <w:t xml:space="preserve"> in that the UE does not have</w:t>
      </w:r>
      <w:r w:rsidR="00BC4B6F">
        <w:t xml:space="preserve"> to</w:t>
      </w:r>
      <w:r w:rsidR="002F6DF7">
        <w:t xml:space="preserve"> puncture EPDCCH REs that collide with the </w:t>
      </w:r>
      <w:r w:rsidR="00BC4B6F">
        <w:t>ZP CSI-RS REs in every subframe.  However, one drawback with this scheme is that it relies on the successful decoding of the common DCI message at the UEs to know the presence of the aperiodic ZP CSI-RS REs.  If the common DCI message is not successfully decoded, then the EPDCCH performance could still suffer from collisions with aperiodic CSI-RS RE.  Furthermore, having to decode one PDCCH and one EPDCCH makes this scheme more complex and indicating the presence of aperiodic ZP CSI-RS in common DCI results in increased PDCCH overhead.</w:t>
      </w:r>
    </w:p>
    <w:p w14:paraId="5309239D" w14:textId="08DF7E6D" w:rsidR="00D7286A" w:rsidRDefault="009B15AB" w:rsidP="009B6D9B">
      <w:pPr>
        <w:pStyle w:val="BodyText"/>
      </w:pPr>
      <w:r>
        <w:lastRenderedPageBreak/>
        <w:t xml:space="preserve">With regards to EPDCCH performance, this scheme </w:t>
      </w:r>
      <w:r w:rsidR="0095204B">
        <w:t xml:space="preserve">has a similar disadvantage to the scheme in Scheme </w:t>
      </w:r>
      <w:r w:rsidR="0095204B">
        <w:fldChar w:fldCharType="begin"/>
      </w:r>
      <w:r w:rsidR="0095204B">
        <w:instrText xml:space="preserve"> REF _Ref465938971 \r \h </w:instrText>
      </w:r>
      <w:r w:rsidR="0095204B">
        <w:fldChar w:fldCharType="separate"/>
      </w:r>
      <w:r w:rsidR="0095204B">
        <w:t>2.1</w:t>
      </w:r>
      <w:r w:rsidR="0095204B">
        <w:fldChar w:fldCharType="end"/>
      </w:r>
      <w:r w:rsidR="0095204B">
        <w:t>.  That is, the presence of a large number of UEs requiring aperiodic NZP CSI-RS transmission will make the EPDCCH decoding increasingly costly and error prone as more and more of the EPDCCH REs gets punctured.</w:t>
      </w:r>
    </w:p>
    <w:p w14:paraId="3C976767" w14:textId="77777777" w:rsidR="0095204B" w:rsidRDefault="0095204B" w:rsidP="00C46CC4">
      <w:pPr>
        <w:pStyle w:val="BodyText"/>
      </w:pPr>
    </w:p>
    <w:p w14:paraId="783142C1" w14:textId="73F9FCA0" w:rsidR="0095204B" w:rsidRDefault="00C46CC4" w:rsidP="00C46CC4">
      <w:pPr>
        <w:pStyle w:val="BodyText"/>
        <w:rPr>
          <w:i/>
        </w:rPr>
      </w:pPr>
      <w:r w:rsidRPr="00C46CC4">
        <w:rPr>
          <w:b/>
          <w:i/>
        </w:rPr>
        <w:t>Observation</w:t>
      </w:r>
      <w:r w:rsidR="0095204B">
        <w:rPr>
          <w:b/>
          <w:i/>
        </w:rPr>
        <w:t xml:space="preserve"> 2</w:t>
      </w:r>
      <w:r w:rsidRPr="00C46CC4">
        <w:rPr>
          <w:i/>
        </w:rPr>
        <w:t>: Common DCI based EPDCCH puncturing</w:t>
      </w:r>
      <w:r w:rsidR="0095204B">
        <w:rPr>
          <w:i/>
        </w:rPr>
        <w:t xml:space="preserve"> scheme (i.e., Alt 1)</w:t>
      </w:r>
      <w:r w:rsidRPr="00C46CC4">
        <w:rPr>
          <w:i/>
        </w:rPr>
        <w:t xml:space="preserve"> </w:t>
      </w:r>
      <w:r w:rsidR="0095204B">
        <w:rPr>
          <w:i/>
        </w:rPr>
        <w:t>has the following drawbacks:</w:t>
      </w:r>
    </w:p>
    <w:p w14:paraId="585D7851" w14:textId="212B5F4B" w:rsidR="00872574" w:rsidRDefault="00872574" w:rsidP="004C2284">
      <w:pPr>
        <w:pStyle w:val="BodyText"/>
        <w:numPr>
          <w:ilvl w:val="0"/>
          <w:numId w:val="24"/>
        </w:numPr>
        <w:rPr>
          <w:i/>
        </w:rPr>
      </w:pPr>
      <w:r w:rsidRPr="00872574">
        <w:rPr>
          <w:i/>
        </w:rPr>
        <w:t>If the common DCI message is not successfully decoded, then the EPDCCH performance could still suffer from collisions with aperiodic CSI-RS RE</w:t>
      </w:r>
    </w:p>
    <w:p w14:paraId="17F3772C" w14:textId="4F40D721" w:rsidR="00872574" w:rsidRDefault="00872574" w:rsidP="004C2284">
      <w:pPr>
        <w:pStyle w:val="BodyText"/>
        <w:numPr>
          <w:ilvl w:val="0"/>
          <w:numId w:val="24"/>
        </w:numPr>
        <w:rPr>
          <w:i/>
        </w:rPr>
      </w:pPr>
      <w:r>
        <w:rPr>
          <w:i/>
        </w:rPr>
        <w:t>I</w:t>
      </w:r>
      <w:r w:rsidRPr="00872574">
        <w:rPr>
          <w:i/>
        </w:rPr>
        <w:t>ndicating the presence of aperiodic ZP CSI-RS in common DCI results in increased PDCCH overhead</w:t>
      </w:r>
    </w:p>
    <w:p w14:paraId="0589DF0A" w14:textId="23D9D9A1" w:rsidR="00872574" w:rsidRDefault="00872574" w:rsidP="004C2284">
      <w:pPr>
        <w:pStyle w:val="BodyText"/>
        <w:numPr>
          <w:ilvl w:val="0"/>
          <w:numId w:val="24"/>
        </w:numPr>
        <w:rPr>
          <w:i/>
        </w:rPr>
      </w:pPr>
      <w:r w:rsidRPr="00872574">
        <w:rPr>
          <w:i/>
        </w:rPr>
        <w:t>In the presence of a large number of UEs requiring aperiodic NZP CSI-RS transmission, the EPDCCH decoding becomes increasingly costly and error prone as more and more of the EPDCCH REs gets punctured</w:t>
      </w:r>
    </w:p>
    <w:p w14:paraId="2B94B0D4" w14:textId="77777777" w:rsidR="0095204B" w:rsidRDefault="0095204B" w:rsidP="00C46CC4">
      <w:pPr>
        <w:pStyle w:val="BodyText"/>
        <w:rPr>
          <w:i/>
        </w:rPr>
      </w:pPr>
    </w:p>
    <w:p w14:paraId="007CDF08" w14:textId="56ABBCEC" w:rsidR="00A42BF6" w:rsidRDefault="00A42BF6" w:rsidP="00A42BF6">
      <w:pPr>
        <w:pStyle w:val="Heading2"/>
      </w:pPr>
      <w:r>
        <w:t>Implementation</w:t>
      </w:r>
      <w:r w:rsidR="00872574">
        <w:t xml:space="preserve"> based</w:t>
      </w:r>
      <w:r>
        <w:t xml:space="preserve"> </w:t>
      </w:r>
      <w:r w:rsidR="00872574">
        <w:t>Scheme</w:t>
      </w:r>
    </w:p>
    <w:p w14:paraId="1381F44A" w14:textId="3E83DDC5" w:rsidR="00872574" w:rsidRDefault="00903E56" w:rsidP="003C2E5C">
      <w:pPr>
        <w:pStyle w:val="BodyText"/>
        <w:spacing w:before="120"/>
      </w:pPr>
      <w:r>
        <w:t xml:space="preserve">As previously stated, EPDCCH puncturing-based collision avoidance comes with </w:t>
      </w:r>
      <w:r w:rsidR="00872574">
        <w:t>several</w:t>
      </w:r>
      <w:r>
        <w:t xml:space="preserve"> drawbacks. Therefore, </w:t>
      </w:r>
      <w:r w:rsidR="00872574">
        <w:t>whether collision between EPDCCH REs and aperiodic CSI-RS REs can be avoided via implementation should also be investigated.  The following three implementation based schemes can be considered</w:t>
      </w:r>
      <w:r w:rsidR="003C2E5C">
        <w:t xml:space="preserve"> </w:t>
      </w:r>
      <w:r w:rsidR="003C2E5C" w:rsidRPr="00872574">
        <w:t>to solve the potential collision between EPDCCH and aperiodic CSI-RS</w:t>
      </w:r>
      <w:r w:rsidR="00872574">
        <w:t>:</w:t>
      </w:r>
    </w:p>
    <w:p w14:paraId="63DF96DF" w14:textId="77777777" w:rsidR="003C2E5C" w:rsidRDefault="003C2E5C" w:rsidP="003C2E5C">
      <w:pPr>
        <w:pStyle w:val="BodyText"/>
        <w:spacing w:before="120"/>
      </w:pPr>
    </w:p>
    <w:p w14:paraId="5EEF639D" w14:textId="448E9FF3" w:rsidR="00872574" w:rsidRDefault="003C2E5C" w:rsidP="004C2284">
      <w:pPr>
        <w:pStyle w:val="BodyText"/>
        <w:numPr>
          <w:ilvl w:val="0"/>
          <w:numId w:val="25"/>
        </w:numPr>
      </w:pPr>
      <w:r>
        <w:t>C</w:t>
      </w:r>
      <w:r w:rsidRPr="003C2E5C">
        <w:t xml:space="preserve">onfigure </w:t>
      </w:r>
      <w:r w:rsidR="00415D31">
        <w:t>aperiodic</w:t>
      </w:r>
      <w:r w:rsidRPr="003C2E5C">
        <w:t xml:space="preserve"> NZP CSI-RS with reduced density and allocate the PRBs without </w:t>
      </w:r>
      <w:r w:rsidR="00415D31">
        <w:t>aperiodic NZP</w:t>
      </w:r>
      <w:r w:rsidRPr="003C2E5C">
        <w:t xml:space="preserve"> CSI-RS for EPDCCH</w:t>
      </w:r>
    </w:p>
    <w:p w14:paraId="580F9D82" w14:textId="77DED571" w:rsidR="003C2E5C" w:rsidRDefault="003C2E5C" w:rsidP="004C2284">
      <w:pPr>
        <w:pStyle w:val="BodyText"/>
        <w:numPr>
          <w:ilvl w:val="0"/>
          <w:numId w:val="25"/>
        </w:numPr>
      </w:pPr>
      <w:r>
        <w:t>C</w:t>
      </w:r>
      <w:r w:rsidRPr="003C2E5C">
        <w:t>onfigure the UE to monitor EPDDCH in certain subframes via RRC configuration</w:t>
      </w:r>
    </w:p>
    <w:p w14:paraId="3AAF416B" w14:textId="6BF8888C" w:rsidR="003C2E5C" w:rsidRDefault="003C2E5C" w:rsidP="004C2284">
      <w:pPr>
        <w:pStyle w:val="BodyText"/>
        <w:numPr>
          <w:ilvl w:val="0"/>
          <w:numId w:val="25"/>
        </w:numPr>
      </w:pPr>
      <w:r>
        <w:t>I</w:t>
      </w:r>
      <w:r w:rsidRPr="003C2E5C">
        <w:t>ncrease the aggregation level of EPDCCH</w:t>
      </w:r>
    </w:p>
    <w:p w14:paraId="0517CB5B" w14:textId="77777777" w:rsidR="00872574" w:rsidRDefault="00872574" w:rsidP="00903E56">
      <w:pPr>
        <w:pStyle w:val="BodyText"/>
      </w:pPr>
    </w:p>
    <w:p w14:paraId="7ED542B3" w14:textId="29FC0F88" w:rsidR="00872574" w:rsidRDefault="003C2E5C" w:rsidP="00903E56">
      <w:pPr>
        <w:pStyle w:val="BodyText"/>
      </w:pPr>
      <w:r>
        <w:t xml:space="preserve">It should be noted that the first two approaches can be used to minimize collision between EPDCCH and aperiodic CSI-RS, while the third one allows for a higher </w:t>
      </w:r>
      <w:r w:rsidR="00271729">
        <w:t xml:space="preserve">number of </w:t>
      </w:r>
      <w:r w:rsidR="00E80492">
        <w:t>E</w:t>
      </w:r>
      <w:r w:rsidR="00271729">
        <w:t>CCEs to be transmitted and thus improves reliability.  Hence, we make the following proposal:</w:t>
      </w:r>
    </w:p>
    <w:p w14:paraId="28E74CB7" w14:textId="57E10DDE" w:rsidR="00872574" w:rsidRDefault="00872574" w:rsidP="00903E56">
      <w:pPr>
        <w:pStyle w:val="BodyText"/>
      </w:pPr>
    </w:p>
    <w:p w14:paraId="37E4FEA5" w14:textId="684661DA" w:rsidR="00271729" w:rsidRDefault="00271729" w:rsidP="00271729">
      <w:pPr>
        <w:pStyle w:val="BodyText"/>
        <w:rPr>
          <w:i/>
        </w:rPr>
      </w:pPr>
      <w:r>
        <w:rPr>
          <w:b/>
          <w:i/>
        </w:rPr>
        <w:t>Proposal 1</w:t>
      </w:r>
      <w:r w:rsidRPr="00C46CC4">
        <w:rPr>
          <w:i/>
        </w:rPr>
        <w:t xml:space="preserve">: </w:t>
      </w:r>
      <w:r w:rsidR="00415D31">
        <w:rPr>
          <w:i/>
        </w:rPr>
        <w:t>Discuss</w:t>
      </w:r>
      <w:r>
        <w:rPr>
          <w:i/>
        </w:rPr>
        <w:t xml:space="preserve"> if the collision between EPDCCH and aperiodic NZP CSI-RS </w:t>
      </w:r>
      <w:r w:rsidR="00415D31">
        <w:rPr>
          <w:i/>
        </w:rPr>
        <w:t>can be controlled via a combination of the following implementation based schemes:</w:t>
      </w:r>
    </w:p>
    <w:p w14:paraId="724053C6" w14:textId="2E9AFB21" w:rsidR="00415D31" w:rsidRDefault="00415D31" w:rsidP="004C2284">
      <w:pPr>
        <w:pStyle w:val="BodyText"/>
        <w:numPr>
          <w:ilvl w:val="0"/>
          <w:numId w:val="26"/>
        </w:numPr>
        <w:rPr>
          <w:i/>
        </w:rPr>
      </w:pPr>
      <w:r>
        <w:rPr>
          <w:i/>
        </w:rPr>
        <w:t xml:space="preserve">Configuring aperiodic </w:t>
      </w:r>
      <w:r w:rsidRPr="00415D31">
        <w:rPr>
          <w:i/>
        </w:rPr>
        <w:t xml:space="preserve">NZP CSI-RS with reduced density and allocate the PRBs without </w:t>
      </w:r>
      <w:r>
        <w:rPr>
          <w:i/>
        </w:rPr>
        <w:t>aperiodic NZP</w:t>
      </w:r>
      <w:r w:rsidRPr="00415D31">
        <w:rPr>
          <w:i/>
        </w:rPr>
        <w:t xml:space="preserve"> CSI-RS for EPDCCH</w:t>
      </w:r>
    </w:p>
    <w:p w14:paraId="0AA0F044" w14:textId="4D39851B" w:rsidR="00415D31" w:rsidRDefault="00415D31" w:rsidP="004C2284">
      <w:pPr>
        <w:pStyle w:val="BodyText"/>
        <w:numPr>
          <w:ilvl w:val="0"/>
          <w:numId w:val="26"/>
        </w:numPr>
        <w:rPr>
          <w:i/>
        </w:rPr>
      </w:pPr>
      <w:r>
        <w:rPr>
          <w:i/>
        </w:rPr>
        <w:t>Configuring</w:t>
      </w:r>
      <w:r w:rsidRPr="00415D31">
        <w:rPr>
          <w:i/>
        </w:rPr>
        <w:t xml:space="preserve"> the UE to monitor EPDDCH in certain subframes via RRC configuration</w:t>
      </w:r>
    </w:p>
    <w:p w14:paraId="32B44A48" w14:textId="7773319E" w:rsidR="00415D31" w:rsidRDefault="00415D31" w:rsidP="004C2284">
      <w:pPr>
        <w:pStyle w:val="BodyText"/>
        <w:numPr>
          <w:ilvl w:val="0"/>
          <w:numId w:val="26"/>
        </w:numPr>
        <w:rPr>
          <w:i/>
        </w:rPr>
      </w:pPr>
      <w:r>
        <w:rPr>
          <w:i/>
        </w:rPr>
        <w:t>Increasing</w:t>
      </w:r>
      <w:r w:rsidRPr="00415D31">
        <w:rPr>
          <w:i/>
        </w:rPr>
        <w:t xml:space="preserve"> the aggregation level of EPDCCH</w:t>
      </w:r>
    </w:p>
    <w:p w14:paraId="6FDDEB57" w14:textId="2F9A65D0" w:rsidR="00271729" w:rsidRDefault="00271729" w:rsidP="00903E56">
      <w:pPr>
        <w:pStyle w:val="BodyText"/>
      </w:pPr>
    </w:p>
    <w:p w14:paraId="6D3DD0F2" w14:textId="0F6DD06F" w:rsidR="00A42BF6" w:rsidRPr="00577450" w:rsidRDefault="00DA3DD2" w:rsidP="00A42BF6">
      <w:pPr>
        <w:pStyle w:val="Heading2"/>
      </w:pPr>
      <w:r>
        <w:t>Enhancement with Low Specification Impact</w:t>
      </w:r>
    </w:p>
    <w:p w14:paraId="519FF657" w14:textId="45ECA81A" w:rsidR="00903E56" w:rsidRDefault="00903E56" w:rsidP="00903E56">
      <w:pPr>
        <w:pStyle w:val="BodyText"/>
      </w:pPr>
    </w:p>
    <w:p w14:paraId="22F9C32A" w14:textId="3D08C5A4" w:rsidR="00E80492" w:rsidRDefault="00E80492" w:rsidP="00903E56">
      <w:pPr>
        <w:pStyle w:val="BodyText"/>
      </w:pPr>
      <w:r>
        <w:t xml:space="preserve">If it is found that the collision between EPDCCH and aperiodic NZP CSI-RS cannot be sufficiently controlled via a combination of the implementation approaches mentioned above, </w:t>
      </w:r>
      <w:r w:rsidR="006D673E">
        <w:t xml:space="preserve">then a simple enhancement with low specification impact is desirable.  </w:t>
      </w:r>
      <w:r w:rsidR="006F44F8">
        <w:t>In Section 6.10.5.2 of 3GPP TS 36.211</w:t>
      </w:r>
      <w:r w:rsidR="00711892">
        <w:t xml:space="preserve"> </w:t>
      </w:r>
      <w:r w:rsidR="00711892">
        <w:fldChar w:fldCharType="begin"/>
      </w:r>
      <w:r w:rsidR="00711892">
        <w:instrText xml:space="preserve"> REF _Ref465947881 \r \h </w:instrText>
      </w:r>
      <w:r w:rsidR="00711892">
        <w:fldChar w:fldCharType="separate"/>
      </w:r>
      <w:r w:rsidR="00711892">
        <w:t>[3]</w:t>
      </w:r>
      <w:r w:rsidR="00711892">
        <w:fldChar w:fldCharType="end"/>
      </w:r>
      <w:r w:rsidR="00711892">
        <w:t xml:space="preserve">, </w:t>
      </w:r>
      <w:r w:rsidR="009A0994">
        <w:t>the conditions where a UE shall assume that CSI-RS are not transmitted are listed as follows:</w:t>
      </w:r>
    </w:p>
    <w:p w14:paraId="66CBFA06" w14:textId="3A43A580" w:rsidR="009A0994" w:rsidRDefault="009A0994" w:rsidP="00903E56">
      <w:pPr>
        <w:pStyle w:val="BodyText"/>
      </w:pPr>
    </w:p>
    <w:p w14:paraId="5030F9DD" w14:textId="77777777" w:rsidR="009A0994" w:rsidRDefault="009A0994" w:rsidP="00903E56">
      <w:pPr>
        <w:pStyle w:val="BodyText"/>
      </w:pPr>
    </w:p>
    <w:p w14:paraId="035BA9AC" w14:textId="77777777" w:rsidR="009A0994" w:rsidRPr="009A0994" w:rsidRDefault="009A0994" w:rsidP="009A0994">
      <w:pPr>
        <w:spacing w:after="180"/>
        <w:rPr>
          <w:i/>
          <w:szCs w:val="20"/>
          <w:lang w:val="en-GB"/>
        </w:rPr>
      </w:pPr>
      <w:r w:rsidRPr="009A0994">
        <w:rPr>
          <w:i/>
          <w:szCs w:val="20"/>
          <w:lang w:val="en-GB"/>
        </w:rPr>
        <w:lastRenderedPageBreak/>
        <w:t>The UE shall assume that CSI reference signals are not transmitted</w:t>
      </w:r>
    </w:p>
    <w:p w14:paraId="6E88D0CC" w14:textId="77777777" w:rsidR="009A0994" w:rsidRPr="009A0994" w:rsidRDefault="009A0994" w:rsidP="009A0994">
      <w:pPr>
        <w:spacing w:after="180"/>
        <w:ind w:left="568" w:hanging="284"/>
        <w:rPr>
          <w:i/>
          <w:szCs w:val="20"/>
          <w:lang w:val="en-GB"/>
        </w:rPr>
      </w:pPr>
      <w:r w:rsidRPr="009A0994">
        <w:rPr>
          <w:i/>
          <w:szCs w:val="20"/>
          <w:lang w:val="en-GB"/>
        </w:rPr>
        <w:t>-</w:t>
      </w:r>
      <w:r w:rsidRPr="009A0994">
        <w:rPr>
          <w:i/>
          <w:szCs w:val="20"/>
          <w:lang w:val="en-GB"/>
        </w:rPr>
        <w:tab/>
        <w:t>in the DwPTS</w:t>
      </w:r>
      <w:r w:rsidRPr="009A0994" w:rsidDel="00FE0142">
        <w:rPr>
          <w:i/>
          <w:szCs w:val="20"/>
          <w:lang w:val="en-GB"/>
        </w:rPr>
        <w:t xml:space="preserve"> </w:t>
      </w:r>
      <w:r w:rsidRPr="009A0994">
        <w:rPr>
          <w:i/>
          <w:szCs w:val="20"/>
          <w:lang w:val="en-GB"/>
        </w:rPr>
        <w:t xml:space="preserve">for special subframe configuration 0, 5 and 9 for normal cyclic prefix and special subframe configuration 0, 4 and 7 for extended cyclic prefix, in case of frame structure type 2, </w:t>
      </w:r>
    </w:p>
    <w:p w14:paraId="11BF0D7C" w14:textId="77777777" w:rsidR="009A0994" w:rsidRPr="009A0994" w:rsidRDefault="009A0994" w:rsidP="009A0994">
      <w:pPr>
        <w:spacing w:after="180"/>
        <w:ind w:left="568" w:hanging="284"/>
        <w:rPr>
          <w:i/>
          <w:szCs w:val="20"/>
          <w:lang w:val="en-GB"/>
        </w:rPr>
      </w:pPr>
      <w:r w:rsidRPr="009A0994">
        <w:rPr>
          <w:i/>
          <w:szCs w:val="20"/>
          <w:lang w:val="en-GB"/>
        </w:rPr>
        <w:t>-</w:t>
      </w:r>
      <w:r w:rsidRPr="009A0994">
        <w:rPr>
          <w:i/>
          <w:szCs w:val="20"/>
          <w:lang w:val="en-GB"/>
        </w:rPr>
        <w:tab/>
        <w:t>in subframes where PDSCH/EPDCCH transmission starts in the second slot of a subframe for frame structure type 3,</w:t>
      </w:r>
    </w:p>
    <w:p w14:paraId="69750CC2" w14:textId="77777777" w:rsidR="009A0994" w:rsidRPr="009A0994" w:rsidRDefault="009A0994" w:rsidP="009A0994">
      <w:pPr>
        <w:spacing w:after="180"/>
        <w:ind w:left="568" w:hanging="284"/>
        <w:rPr>
          <w:i/>
          <w:szCs w:val="20"/>
          <w:lang w:val="en-GB"/>
        </w:rPr>
      </w:pPr>
      <w:r w:rsidRPr="009A0994">
        <w:rPr>
          <w:i/>
          <w:szCs w:val="20"/>
          <w:lang w:val="en-GB"/>
        </w:rPr>
        <w:t>-</w:t>
      </w:r>
      <w:r w:rsidRPr="009A0994">
        <w:rPr>
          <w:i/>
          <w:szCs w:val="20"/>
          <w:lang w:val="en-GB"/>
        </w:rPr>
        <w:tab/>
        <w:t xml:space="preserve">in subframes where PDSCH/EPDCCH transmission ends prior to the end of a subframe for frame structure type 3, </w:t>
      </w:r>
    </w:p>
    <w:p w14:paraId="4A776FF4" w14:textId="77777777" w:rsidR="009A0994" w:rsidRPr="009A0994" w:rsidRDefault="009A0994" w:rsidP="009A0994">
      <w:pPr>
        <w:spacing w:after="180"/>
        <w:ind w:left="568" w:hanging="284"/>
        <w:rPr>
          <w:i/>
          <w:szCs w:val="20"/>
          <w:lang w:val="en-GB"/>
        </w:rPr>
      </w:pPr>
      <w:r w:rsidRPr="009A0994">
        <w:rPr>
          <w:i/>
          <w:szCs w:val="20"/>
          <w:lang w:val="en-GB"/>
        </w:rPr>
        <w:t>-</w:t>
      </w:r>
      <w:r w:rsidRPr="009A0994">
        <w:rPr>
          <w:i/>
          <w:szCs w:val="20"/>
          <w:lang w:val="en-GB"/>
        </w:rPr>
        <w:tab/>
        <w:t>in an empty subframe where there is no PDSCH or discovery signal transmission for frame structure type 3,</w:t>
      </w:r>
    </w:p>
    <w:p w14:paraId="630EB8AF" w14:textId="77777777" w:rsidR="009A0994" w:rsidRPr="009A0994" w:rsidRDefault="009A0994" w:rsidP="009A0994">
      <w:pPr>
        <w:spacing w:after="180"/>
        <w:ind w:left="568" w:hanging="284"/>
        <w:rPr>
          <w:i/>
          <w:szCs w:val="20"/>
          <w:lang w:val="en-GB"/>
        </w:rPr>
      </w:pPr>
      <w:r w:rsidRPr="009A0994">
        <w:rPr>
          <w:i/>
          <w:szCs w:val="20"/>
          <w:lang w:val="en-GB"/>
        </w:rPr>
        <w:t>-</w:t>
      </w:r>
      <w:r w:rsidRPr="009A0994">
        <w:rPr>
          <w:i/>
          <w:szCs w:val="20"/>
          <w:lang w:val="en-GB"/>
        </w:rPr>
        <w:tab/>
        <w:t>in subframes where transmission of a CSI-RS would collide with SystemInformationBlockType1 messages,</w:t>
      </w:r>
    </w:p>
    <w:p w14:paraId="46CFF1A2" w14:textId="77777777" w:rsidR="009A0994" w:rsidRPr="009A0994" w:rsidRDefault="009A0994" w:rsidP="009A0994">
      <w:pPr>
        <w:spacing w:after="180"/>
        <w:ind w:left="568" w:hanging="284"/>
        <w:rPr>
          <w:i/>
          <w:szCs w:val="20"/>
          <w:lang w:val="en-GB"/>
        </w:rPr>
      </w:pPr>
      <w:r w:rsidRPr="009A0994">
        <w:rPr>
          <w:i/>
          <w:szCs w:val="20"/>
          <w:lang w:val="en-GB"/>
        </w:rPr>
        <w:t>-</w:t>
      </w:r>
      <w:r w:rsidRPr="009A0994">
        <w:rPr>
          <w:i/>
          <w:szCs w:val="20"/>
          <w:lang w:val="en-GB"/>
        </w:rPr>
        <w:tab/>
        <w:t xml:space="preserve">in the primary cell in subframes configured for transmission of paging messages in the primary cell for any UE with the cell-specific paging configuration. </w:t>
      </w:r>
    </w:p>
    <w:p w14:paraId="2209C037" w14:textId="45674F42" w:rsidR="009A0994" w:rsidRDefault="009A0994" w:rsidP="00903E56">
      <w:pPr>
        <w:pStyle w:val="BodyText"/>
      </w:pPr>
    </w:p>
    <w:p w14:paraId="107048CE" w14:textId="344D2CB1" w:rsidR="00286DDC" w:rsidRDefault="009A0994" w:rsidP="00903E56">
      <w:pPr>
        <w:pStyle w:val="BodyText"/>
      </w:pPr>
      <w:r>
        <w:t xml:space="preserve">Hence, one very simple solution to </w:t>
      </w:r>
      <w:r w:rsidR="00E4285B">
        <w:t xml:space="preserve">avoid </w:t>
      </w:r>
      <w:r>
        <w:t>collision between EPDCCH and aperiodic CSI-RS is to add another condition to the above list</w:t>
      </w:r>
      <w:r w:rsidR="00B76B4D">
        <w:t>.  For instance, when the UE is configured with aperiodic CSI-RS</w:t>
      </w:r>
      <w:r w:rsidR="00B76B4D" w:rsidRPr="00E15FE2">
        <w:t>,</w:t>
      </w:r>
      <w:r w:rsidR="00B76B4D" w:rsidRPr="00E15FE2">
        <w:rPr>
          <w:b/>
          <w:i/>
        </w:rPr>
        <w:t xml:space="preserve"> the UE shall assume that </w:t>
      </w:r>
      <w:r w:rsidR="00331911">
        <w:rPr>
          <w:b/>
          <w:i/>
        </w:rPr>
        <w:t xml:space="preserve">aperiodic </w:t>
      </w:r>
      <w:r w:rsidR="00B76B4D" w:rsidRPr="00E15FE2">
        <w:rPr>
          <w:b/>
          <w:i/>
        </w:rPr>
        <w:t>CSI-RS are not transmitted in PRBs belonging to the EPDCCH set</w:t>
      </w:r>
      <w:r w:rsidR="00331911">
        <w:rPr>
          <w:b/>
          <w:i/>
        </w:rPr>
        <w:t>(s) configured to the UE in a</w:t>
      </w:r>
      <w:r w:rsidR="00B76B4D" w:rsidRPr="00E15FE2">
        <w:rPr>
          <w:b/>
          <w:i/>
        </w:rPr>
        <w:t xml:space="preserve"> subframe</w:t>
      </w:r>
      <w:r w:rsidR="00B76B4D">
        <w:t xml:space="preserve">.  </w:t>
      </w:r>
      <w:r>
        <w:t xml:space="preserve"> </w:t>
      </w:r>
      <w:r w:rsidR="00286DDC">
        <w:t>The eNB can transmits aperiodic CSI-RS in PRBs outside the EPDCCH set configured to the UE, and the UE can perform channel measurements on those PRBs outside the EPDCCH set.</w:t>
      </w:r>
    </w:p>
    <w:p w14:paraId="27586341" w14:textId="00CF7019" w:rsidR="009A0994" w:rsidRDefault="00E15FE2" w:rsidP="00903E56">
      <w:pPr>
        <w:pStyle w:val="BodyText"/>
      </w:pPr>
      <w:r>
        <w:t>With this</w:t>
      </w:r>
      <w:r w:rsidR="00286DDC">
        <w:t xml:space="preserve"> simple</w:t>
      </w:r>
      <w:r>
        <w:t xml:space="preserve"> solution, the collision between EPDCCH and aperiodic CSI-RS can be avoided and the performance of EPDCCH is not affected when aperiodic CSI-RS are tra</w:t>
      </w:r>
      <w:r w:rsidR="00286DDC">
        <w:t>nsmitted in the same subframe.  Note that the performance loss to channel estimation on aperiodic CSI-RS with this scheme will be minimal due to the channel hardening effect</w:t>
      </w:r>
      <w:r w:rsidR="00331911">
        <w:t xml:space="preserve"> associated with beamformed CSI-RS.  Furthermore, the proposed scheme alleviates the drawbacks associated with the schemes in Sections </w:t>
      </w:r>
      <w:r w:rsidR="00331911">
        <w:fldChar w:fldCharType="begin"/>
      </w:r>
      <w:r w:rsidR="00331911">
        <w:instrText xml:space="preserve"> REF _Ref465938971 \r \h </w:instrText>
      </w:r>
      <w:r w:rsidR="00331911">
        <w:fldChar w:fldCharType="separate"/>
      </w:r>
      <w:r w:rsidR="00331911">
        <w:t>2.1</w:t>
      </w:r>
      <w:r w:rsidR="00331911">
        <w:fldChar w:fldCharType="end"/>
      </w:r>
      <w:r w:rsidR="00331911">
        <w:t xml:space="preserve"> and </w:t>
      </w:r>
      <w:r w:rsidR="00331911">
        <w:fldChar w:fldCharType="begin"/>
      </w:r>
      <w:r w:rsidR="00331911">
        <w:instrText xml:space="preserve"> REF _Ref465951917 \r \h </w:instrText>
      </w:r>
      <w:r w:rsidR="00331911">
        <w:fldChar w:fldCharType="separate"/>
      </w:r>
      <w:r w:rsidR="00331911">
        <w:t>2.2</w:t>
      </w:r>
      <w:r w:rsidR="00331911">
        <w:fldChar w:fldCharType="end"/>
      </w:r>
      <w:r w:rsidR="00331911">
        <w:t>.</w:t>
      </w:r>
    </w:p>
    <w:p w14:paraId="310C30DF" w14:textId="77777777" w:rsidR="00331911" w:rsidRDefault="00331911" w:rsidP="00903E56">
      <w:pPr>
        <w:pStyle w:val="BodyText"/>
      </w:pPr>
    </w:p>
    <w:p w14:paraId="5F9D3013" w14:textId="1CF1E3AF" w:rsidR="00331911" w:rsidRDefault="00331911" w:rsidP="00331911">
      <w:pPr>
        <w:pStyle w:val="BodyText"/>
        <w:rPr>
          <w:i/>
        </w:rPr>
      </w:pPr>
      <w:r>
        <w:rPr>
          <w:b/>
          <w:i/>
        </w:rPr>
        <w:t>Proposal 2</w:t>
      </w:r>
      <w:r w:rsidRPr="00C46CC4">
        <w:rPr>
          <w:i/>
        </w:rPr>
        <w:t xml:space="preserve">: </w:t>
      </w:r>
      <w:r>
        <w:rPr>
          <w:i/>
        </w:rPr>
        <w:t>If needed, specify a simple enhancement where</w:t>
      </w:r>
      <w:r w:rsidRPr="00331911">
        <w:rPr>
          <w:i/>
        </w:rPr>
        <w:t xml:space="preserve"> the UE shall assume that </w:t>
      </w:r>
      <w:r>
        <w:rPr>
          <w:i/>
        </w:rPr>
        <w:t xml:space="preserve">aperiodic </w:t>
      </w:r>
      <w:r w:rsidRPr="00331911">
        <w:rPr>
          <w:i/>
        </w:rPr>
        <w:t>CSI-RS are not transmitted in PRBs belonging to the EPDCCH set(s) configured to the UE in a subframe</w:t>
      </w:r>
      <w:r w:rsidR="00EB3861">
        <w:rPr>
          <w:i/>
        </w:rPr>
        <w:t>.</w:t>
      </w:r>
    </w:p>
    <w:p w14:paraId="7E76EC3C" w14:textId="26DA761C" w:rsidR="00183EC0" w:rsidRPr="009C23D6" w:rsidRDefault="00020AAA" w:rsidP="00020AAA">
      <w:pPr>
        <w:jc w:val="both"/>
      </w:pPr>
      <w:r>
        <w:rPr>
          <w:b/>
          <w:i/>
        </w:rPr>
        <w:t xml:space="preserve"> </w:t>
      </w:r>
      <w:r>
        <w:t xml:space="preserve"> </w:t>
      </w:r>
    </w:p>
    <w:p w14:paraId="3C208228" w14:textId="1C692A82" w:rsidR="00892AED" w:rsidRDefault="00892AED" w:rsidP="00892AED">
      <w:pPr>
        <w:pStyle w:val="Heading1"/>
        <w:rPr>
          <w:lang w:eastAsia="ja-JP"/>
        </w:rPr>
      </w:pPr>
      <w:r w:rsidRPr="009D2B97">
        <w:rPr>
          <w:lang w:eastAsia="ja-JP"/>
        </w:rPr>
        <w:t>Conclusion</w:t>
      </w:r>
    </w:p>
    <w:p w14:paraId="7CAC62A2" w14:textId="0B4E12C8" w:rsidR="00AE38CF" w:rsidRDefault="008D7FC7" w:rsidP="00D00E6F">
      <w:pPr>
        <w:pStyle w:val="BodyText"/>
        <w:spacing w:before="120"/>
        <w:rPr>
          <w:lang w:eastAsia="ja-JP"/>
        </w:rPr>
      </w:pPr>
      <w:r>
        <w:rPr>
          <w:lang w:eastAsia="ja-JP"/>
        </w:rPr>
        <w:t xml:space="preserve">This contribution discusses the avoidance of collision between EPDCCH and </w:t>
      </w:r>
      <w:r w:rsidR="00D00E6F">
        <w:rPr>
          <w:lang w:eastAsia="ja-JP"/>
        </w:rPr>
        <w:t xml:space="preserve">aperiodic </w:t>
      </w:r>
      <w:r>
        <w:rPr>
          <w:lang w:eastAsia="ja-JP"/>
        </w:rPr>
        <w:t>CSI-RS. The following observation and proposals were given:</w:t>
      </w:r>
    </w:p>
    <w:p w14:paraId="1D4660F3" w14:textId="77777777" w:rsidR="00D00E6F" w:rsidRDefault="00D00E6F" w:rsidP="00D00E6F">
      <w:pPr>
        <w:pStyle w:val="BodyText"/>
        <w:spacing w:before="240"/>
        <w:rPr>
          <w:i/>
        </w:rPr>
      </w:pPr>
      <w:r w:rsidRPr="00C46CC4">
        <w:rPr>
          <w:b/>
          <w:i/>
        </w:rPr>
        <w:t>Observation</w:t>
      </w:r>
      <w:r>
        <w:rPr>
          <w:b/>
          <w:i/>
        </w:rPr>
        <w:t xml:space="preserve"> 1</w:t>
      </w:r>
      <w:r w:rsidRPr="00C46CC4">
        <w:rPr>
          <w:i/>
        </w:rPr>
        <w:t xml:space="preserve">: </w:t>
      </w:r>
      <w:r>
        <w:rPr>
          <w:i/>
        </w:rPr>
        <w:t xml:space="preserve">UE aware </w:t>
      </w:r>
      <w:r w:rsidRPr="00C46CC4">
        <w:rPr>
          <w:i/>
        </w:rPr>
        <w:t xml:space="preserve">EPDCCH puncturing </w:t>
      </w:r>
      <w:r>
        <w:rPr>
          <w:i/>
        </w:rPr>
        <w:t>with aperiodic ZP CSI-RS configuration that is specific to EPDCCH (i.e., Alt 3’) has the following drawbacks:</w:t>
      </w:r>
    </w:p>
    <w:p w14:paraId="3001FECE" w14:textId="77777777" w:rsidR="00D00E6F" w:rsidRDefault="00D00E6F" w:rsidP="004C2284">
      <w:pPr>
        <w:pStyle w:val="BodyText"/>
        <w:numPr>
          <w:ilvl w:val="0"/>
          <w:numId w:val="23"/>
        </w:numPr>
        <w:rPr>
          <w:i/>
        </w:rPr>
      </w:pPr>
      <w:r>
        <w:rPr>
          <w:i/>
        </w:rPr>
        <w:t>An additional aperiodic ZP CSI-RS configuration that is specific to EPDCCH has to be higher layer configured to the UE</w:t>
      </w:r>
    </w:p>
    <w:p w14:paraId="5798E4F9" w14:textId="77777777" w:rsidR="00D00E6F" w:rsidRDefault="00D00E6F" w:rsidP="004C2284">
      <w:pPr>
        <w:pStyle w:val="BodyText"/>
        <w:numPr>
          <w:ilvl w:val="0"/>
          <w:numId w:val="23"/>
        </w:numPr>
        <w:rPr>
          <w:i/>
        </w:rPr>
      </w:pPr>
      <w:r>
        <w:rPr>
          <w:i/>
        </w:rPr>
        <w:t>The solution deviates from general usage of ZP CSI-RS as a rate matching and instead uses ZP CSI-RS for puncturing</w:t>
      </w:r>
    </w:p>
    <w:p w14:paraId="1F9510E1" w14:textId="77777777" w:rsidR="00D00E6F" w:rsidRDefault="00D00E6F" w:rsidP="004C2284">
      <w:pPr>
        <w:pStyle w:val="BodyText"/>
        <w:numPr>
          <w:ilvl w:val="0"/>
          <w:numId w:val="23"/>
        </w:numPr>
        <w:rPr>
          <w:i/>
        </w:rPr>
      </w:pPr>
      <w:r>
        <w:rPr>
          <w:i/>
        </w:rPr>
        <w:t xml:space="preserve">In the presence of a large number of UEs requiring aperiodic NZP CSI-RS transmission, </w:t>
      </w:r>
      <w:r w:rsidRPr="00E569C6">
        <w:rPr>
          <w:i/>
        </w:rPr>
        <w:t>the EPDCCH decoding</w:t>
      </w:r>
      <w:r>
        <w:rPr>
          <w:i/>
        </w:rPr>
        <w:t xml:space="preserve"> becomes</w:t>
      </w:r>
      <w:r w:rsidRPr="00E569C6">
        <w:rPr>
          <w:i/>
        </w:rPr>
        <w:t xml:space="preserve"> increasingly costly and error prone as more and more of the EPDCCH REs gets punctured.</w:t>
      </w:r>
    </w:p>
    <w:p w14:paraId="4D334664" w14:textId="43204BF6" w:rsidR="00D00E6F" w:rsidRDefault="00D00E6F" w:rsidP="00AE38CF">
      <w:pPr>
        <w:pStyle w:val="BodyText"/>
        <w:rPr>
          <w:lang w:eastAsia="ja-JP"/>
        </w:rPr>
      </w:pPr>
    </w:p>
    <w:p w14:paraId="41D7AB8B" w14:textId="77777777" w:rsidR="00EB3861" w:rsidRDefault="00EB3861" w:rsidP="00EB3861">
      <w:pPr>
        <w:pStyle w:val="BodyText"/>
        <w:rPr>
          <w:i/>
        </w:rPr>
      </w:pPr>
      <w:r w:rsidRPr="00C46CC4">
        <w:rPr>
          <w:b/>
          <w:i/>
        </w:rPr>
        <w:t>Observation</w:t>
      </w:r>
      <w:r>
        <w:rPr>
          <w:b/>
          <w:i/>
        </w:rPr>
        <w:t xml:space="preserve"> 2</w:t>
      </w:r>
      <w:r w:rsidRPr="00C46CC4">
        <w:rPr>
          <w:i/>
        </w:rPr>
        <w:t>: Common DCI based EPDCCH puncturing</w:t>
      </w:r>
      <w:r>
        <w:rPr>
          <w:i/>
        </w:rPr>
        <w:t xml:space="preserve"> scheme (i.e., Alt 1)</w:t>
      </w:r>
      <w:r w:rsidRPr="00C46CC4">
        <w:rPr>
          <w:i/>
        </w:rPr>
        <w:t xml:space="preserve"> </w:t>
      </w:r>
      <w:r>
        <w:rPr>
          <w:i/>
        </w:rPr>
        <w:t>has the following drawbacks:</w:t>
      </w:r>
    </w:p>
    <w:p w14:paraId="09DCC519" w14:textId="77777777" w:rsidR="00EB3861" w:rsidRDefault="00EB3861" w:rsidP="004C2284">
      <w:pPr>
        <w:pStyle w:val="BodyText"/>
        <w:numPr>
          <w:ilvl w:val="0"/>
          <w:numId w:val="24"/>
        </w:numPr>
        <w:rPr>
          <w:i/>
        </w:rPr>
      </w:pPr>
      <w:r w:rsidRPr="00872574">
        <w:rPr>
          <w:i/>
        </w:rPr>
        <w:t>If the common DCI message is not successfully decoded, then the EPDCCH performance could still suffer from collisions with aperiodic CSI-RS RE</w:t>
      </w:r>
    </w:p>
    <w:p w14:paraId="7581FC23" w14:textId="77777777" w:rsidR="00EB3861" w:rsidRDefault="00EB3861" w:rsidP="004C2284">
      <w:pPr>
        <w:pStyle w:val="BodyText"/>
        <w:numPr>
          <w:ilvl w:val="0"/>
          <w:numId w:val="24"/>
        </w:numPr>
        <w:rPr>
          <w:i/>
        </w:rPr>
      </w:pPr>
      <w:r>
        <w:rPr>
          <w:i/>
        </w:rPr>
        <w:lastRenderedPageBreak/>
        <w:t>I</w:t>
      </w:r>
      <w:r w:rsidRPr="00872574">
        <w:rPr>
          <w:i/>
        </w:rPr>
        <w:t>ndicating the presence of aperiodic ZP CSI-RS in common DCI results in increased PDCCH overhead</w:t>
      </w:r>
    </w:p>
    <w:p w14:paraId="16B2C36D" w14:textId="77777777" w:rsidR="00EB3861" w:rsidRDefault="00EB3861" w:rsidP="004C2284">
      <w:pPr>
        <w:pStyle w:val="BodyText"/>
        <w:numPr>
          <w:ilvl w:val="0"/>
          <w:numId w:val="24"/>
        </w:numPr>
        <w:rPr>
          <w:i/>
        </w:rPr>
      </w:pPr>
      <w:r w:rsidRPr="00872574">
        <w:rPr>
          <w:i/>
        </w:rPr>
        <w:t>In the presence of a large number of UEs requiring aperiodic NZP CSI-RS transmission, the EPDCCH decoding becomes increasingly costly and error prone as more and more of the EPDCCH REs gets punctured</w:t>
      </w:r>
    </w:p>
    <w:p w14:paraId="490EE9D8" w14:textId="62FFF80C" w:rsidR="00D00E6F" w:rsidRDefault="00D00E6F" w:rsidP="00AE38CF">
      <w:pPr>
        <w:pStyle w:val="BodyText"/>
        <w:rPr>
          <w:lang w:eastAsia="ja-JP"/>
        </w:rPr>
      </w:pPr>
    </w:p>
    <w:p w14:paraId="24AE8B88" w14:textId="77777777" w:rsidR="00EB3861" w:rsidRDefault="00EB3861" w:rsidP="00EB3861">
      <w:pPr>
        <w:pStyle w:val="BodyText"/>
        <w:rPr>
          <w:i/>
        </w:rPr>
      </w:pPr>
      <w:r>
        <w:rPr>
          <w:b/>
          <w:i/>
        </w:rPr>
        <w:t>Proposal 1</w:t>
      </w:r>
      <w:r w:rsidRPr="00C46CC4">
        <w:rPr>
          <w:i/>
        </w:rPr>
        <w:t xml:space="preserve">: </w:t>
      </w:r>
      <w:r>
        <w:rPr>
          <w:i/>
        </w:rPr>
        <w:t>Discuss if the collision between EPDCCH and aperiodic NZP CSI-RS can be controlled via a combination of the following implementation based schemes:</w:t>
      </w:r>
    </w:p>
    <w:p w14:paraId="572BAA5A" w14:textId="77777777" w:rsidR="00EB3861" w:rsidRDefault="00EB3861" w:rsidP="004C2284">
      <w:pPr>
        <w:pStyle w:val="BodyText"/>
        <w:numPr>
          <w:ilvl w:val="0"/>
          <w:numId w:val="26"/>
        </w:numPr>
        <w:rPr>
          <w:i/>
        </w:rPr>
      </w:pPr>
      <w:r>
        <w:rPr>
          <w:i/>
        </w:rPr>
        <w:t xml:space="preserve">Configuring aperiodic </w:t>
      </w:r>
      <w:r w:rsidRPr="00415D31">
        <w:rPr>
          <w:i/>
        </w:rPr>
        <w:t xml:space="preserve">NZP CSI-RS with reduced density and allocate the PRBs without </w:t>
      </w:r>
      <w:r>
        <w:rPr>
          <w:i/>
        </w:rPr>
        <w:t>aperiodic NZP</w:t>
      </w:r>
      <w:r w:rsidRPr="00415D31">
        <w:rPr>
          <w:i/>
        </w:rPr>
        <w:t xml:space="preserve"> CSI-RS for EPDCCH</w:t>
      </w:r>
    </w:p>
    <w:p w14:paraId="41331400" w14:textId="77777777" w:rsidR="00EB3861" w:rsidRDefault="00EB3861" w:rsidP="004C2284">
      <w:pPr>
        <w:pStyle w:val="BodyText"/>
        <w:numPr>
          <w:ilvl w:val="0"/>
          <w:numId w:val="26"/>
        </w:numPr>
        <w:rPr>
          <w:i/>
        </w:rPr>
      </w:pPr>
      <w:r>
        <w:rPr>
          <w:i/>
        </w:rPr>
        <w:t>Configuring</w:t>
      </w:r>
      <w:r w:rsidRPr="00415D31">
        <w:rPr>
          <w:i/>
        </w:rPr>
        <w:t xml:space="preserve"> the UE to monitor EPDDCH </w:t>
      </w:r>
      <w:bookmarkStart w:id="6" w:name="_GoBack"/>
      <w:bookmarkEnd w:id="6"/>
      <w:r w:rsidRPr="00415D31">
        <w:rPr>
          <w:i/>
        </w:rPr>
        <w:t>in certain subframes via RRC configuration</w:t>
      </w:r>
    </w:p>
    <w:p w14:paraId="5F93294D" w14:textId="77777777" w:rsidR="00EB3861" w:rsidRDefault="00EB3861" w:rsidP="004C2284">
      <w:pPr>
        <w:pStyle w:val="BodyText"/>
        <w:numPr>
          <w:ilvl w:val="0"/>
          <w:numId w:val="26"/>
        </w:numPr>
        <w:rPr>
          <w:i/>
        </w:rPr>
      </w:pPr>
      <w:r>
        <w:rPr>
          <w:i/>
        </w:rPr>
        <w:t>Increasing</w:t>
      </w:r>
      <w:r w:rsidRPr="00415D31">
        <w:rPr>
          <w:i/>
        </w:rPr>
        <w:t xml:space="preserve"> the aggregation level of EPDCCH</w:t>
      </w:r>
    </w:p>
    <w:p w14:paraId="10DBE131" w14:textId="2BA45EFE" w:rsidR="00EB3861" w:rsidRDefault="00EB3861" w:rsidP="00AE38CF">
      <w:pPr>
        <w:pStyle w:val="BodyText"/>
        <w:rPr>
          <w:lang w:eastAsia="ja-JP"/>
        </w:rPr>
      </w:pPr>
    </w:p>
    <w:p w14:paraId="06B875BD" w14:textId="6D8979DF" w:rsidR="00EB3861" w:rsidRDefault="00EB3861" w:rsidP="00EB3861">
      <w:pPr>
        <w:pStyle w:val="BodyText"/>
        <w:rPr>
          <w:i/>
        </w:rPr>
      </w:pPr>
      <w:r>
        <w:rPr>
          <w:b/>
          <w:i/>
        </w:rPr>
        <w:t>Proposal 2</w:t>
      </w:r>
      <w:r w:rsidRPr="00C46CC4">
        <w:rPr>
          <w:i/>
        </w:rPr>
        <w:t xml:space="preserve">: </w:t>
      </w:r>
      <w:r>
        <w:rPr>
          <w:i/>
        </w:rPr>
        <w:t>If needed, specify a simple enhancement where</w:t>
      </w:r>
      <w:r w:rsidRPr="00331911">
        <w:rPr>
          <w:i/>
        </w:rPr>
        <w:t xml:space="preserve"> the UE shall assume that </w:t>
      </w:r>
      <w:r>
        <w:rPr>
          <w:i/>
        </w:rPr>
        <w:t xml:space="preserve">aperiodic </w:t>
      </w:r>
      <w:r w:rsidRPr="00331911">
        <w:rPr>
          <w:i/>
        </w:rPr>
        <w:t>CSI-RS are not transmitted in PRBs belonging to the EPDCCH set(s) configured to the UE in a subframe</w:t>
      </w:r>
      <w:r>
        <w:rPr>
          <w:i/>
        </w:rPr>
        <w:t>.</w:t>
      </w:r>
    </w:p>
    <w:p w14:paraId="5BDCFEF4" w14:textId="77777777" w:rsidR="00EB3861" w:rsidRDefault="00EB3861" w:rsidP="00AE38CF">
      <w:pPr>
        <w:pStyle w:val="BodyText"/>
        <w:rPr>
          <w:lang w:eastAsia="ja-JP"/>
        </w:rPr>
      </w:pPr>
    </w:p>
    <w:p w14:paraId="533368AE" w14:textId="77777777" w:rsidR="006C0DCA" w:rsidRDefault="006C0DCA" w:rsidP="006C0DCA">
      <w:pPr>
        <w:pStyle w:val="Heading1"/>
        <w:rPr>
          <w:lang w:eastAsia="ja-JP"/>
        </w:rPr>
      </w:pPr>
      <w:r w:rsidRPr="00AA4666">
        <w:rPr>
          <w:lang w:eastAsia="ja-JP"/>
        </w:rPr>
        <w:t>References</w:t>
      </w:r>
    </w:p>
    <w:p w14:paraId="2A345F5E" w14:textId="776D8D79" w:rsidR="000F5B1E" w:rsidRPr="006F44F8" w:rsidRDefault="002659A4" w:rsidP="002659A4">
      <w:pPr>
        <w:pStyle w:val="ListParagraph"/>
        <w:numPr>
          <w:ilvl w:val="0"/>
          <w:numId w:val="8"/>
        </w:numPr>
        <w:rPr>
          <w:rFonts w:ascii="Times New Roman" w:hAnsi="Times New Roman" w:cs="Times New Roman"/>
        </w:rPr>
      </w:pPr>
      <w:bookmarkStart w:id="7" w:name="_Ref458411304"/>
      <w:bookmarkStart w:id="8" w:name="_Ref458296644"/>
      <w:bookmarkStart w:id="9" w:name="_Ref458425895"/>
      <w:bookmarkStart w:id="10" w:name="_Ref447136736"/>
      <w:r w:rsidRPr="002659A4">
        <w:rPr>
          <w:rFonts w:ascii="Times New Roman" w:hAnsi="Times New Roman" w:cs="Times New Roman"/>
        </w:rPr>
        <w:t>R1-1611753</w:t>
      </w:r>
      <w:r w:rsidR="000F5B1E" w:rsidRPr="006F44F8">
        <w:rPr>
          <w:rFonts w:ascii="Times New Roman" w:hAnsi="Times New Roman" w:cs="Times New Roman"/>
        </w:rPr>
        <w:t>, “</w:t>
      </w:r>
      <w:r w:rsidRPr="002659A4">
        <w:rPr>
          <w:rFonts w:ascii="Times New Roman" w:hAnsi="Times New Roman" w:cs="Times New Roman"/>
        </w:rPr>
        <w:t>Summary of email discussion [86b-11] on PDSCH rate matching</w:t>
      </w:r>
      <w:r w:rsidR="000F5B1E" w:rsidRPr="006F44F8">
        <w:rPr>
          <w:rFonts w:ascii="Times New Roman" w:hAnsi="Times New Roman" w:cs="Times New Roman"/>
        </w:rPr>
        <w:t>”, LG Electronics, 3GPP TSG-RAN WG1 #87, Reno, NV, USA, November 14-18, 2016.</w:t>
      </w:r>
      <w:bookmarkEnd w:id="7"/>
      <w:bookmarkEnd w:id="8"/>
    </w:p>
    <w:p w14:paraId="68DEDB21" w14:textId="15CF5A34" w:rsidR="00C355E6" w:rsidRPr="006F44F8" w:rsidRDefault="00C355E6" w:rsidP="004C2284">
      <w:pPr>
        <w:pStyle w:val="ListParagraph"/>
        <w:numPr>
          <w:ilvl w:val="0"/>
          <w:numId w:val="8"/>
        </w:numPr>
        <w:rPr>
          <w:rFonts w:ascii="Times New Roman" w:hAnsi="Times New Roman" w:cs="Times New Roman"/>
        </w:rPr>
      </w:pPr>
      <w:bookmarkStart w:id="11" w:name="_Ref465938009"/>
      <w:r w:rsidRPr="006F44F8">
        <w:rPr>
          <w:rFonts w:ascii="Times New Roman" w:hAnsi="Times New Roman" w:cs="Times New Roman"/>
        </w:rPr>
        <w:t>R1-1610104, “A-CSI-RS Impacts on EPDCCH”, InterDigital Communications, 3GPP TSG-RAN WG1 #86bis, Lisbon, Portugal, October 10-14, 2016.</w:t>
      </w:r>
      <w:bookmarkEnd w:id="11"/>
    </w:p>
    <w:p w14:paraId="35D72572" w14:textId="6EDC9B0C" w:rsidR="001970B1" w:rsidRPr="006F44F8" w:rsidRDefault="006F44F8" w:rsidP="004C2284">
      <w:pPr>
        <w:pStyle w:val="ListParagraph"/>
        <w:numPr>
          <w:ilvl w:val="0"/>
          <w:numId w:val="8"/>
        </w:numPr>
        <w:rPr>
          <w:rFonts w:ascii="Times New Roman" w:hAnsi="Times New Roman" w:cs="Times New Roman"/>
          <w:lang w:val="en-GB"/>
        </w:rPr>
      </w:pPr>
      <w:bookmarkStart w:id="12" w:name="_Ref462931775"/>
      <w:bookmarkStart w:id="13" w:name="_Ref465947881"/>
      <w:bookmarkEnd w:id="9"/>
      <w:bookmarkEnd w:id="10"/>
      <w:r w:rsidRPr="006F44F8">
        <w:rPr>
          <w:rFonts w:ascii="Times New Roman" w:hAnsi="Times New Roman" w:cs="Times New Roman"/>
        </w:rPr>
        <w:t xml:space="preserve">3GPP </w:t>
      </w:r>
      <w:r w:rsidR="00C5764A" w:rsidRPr="006F44F8">
        <w:rPr>
          <w:rFonts w:ascii="Times New Roman" w:hAnsi="Times New Roman" w:cs="Times New Roman"/>
        </w:rPr>
        <w:t>TS 36.211</w:t>
      </w:r>
      <w:bookmarkEnd w:id="12"/>
      <w:r w:rsidRPr="006F44F8">
        <w:rPr>
          <w:rFonts w:ascii="Times New Roman" w:hAnsi="Times New Roman" w:cs="Times New Roman"/>
          <w:lang w:val="en-GB"/>
        </w:rPr>
        <w:t xml:space="preserve"> V14.0.0 (2016-09)</w:t>
      </w:r>
      <w:bookmarkEnd w:id="13"/>
    </w:p>
    <w:sectPr w:rsidR="001970B1" w:rsidRPr="006F44F8">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8E9AF" w14:textId="77777777" w:rsidR="00D158C1" w:rsidRDefault="00D158C1">
      <w:r>
        <w:separator/>
      </w:r>
    </w:p>
  </w:endnote>
  <w:endnote w:type="continuationSeparator" w:id="0">
    <w:p w14:paraId="132C83E8" w14:textId="77777777" w:rsidR="00D158C1" w:rsidRDefault="00D158C1">
      <w:r>
        <w:continuationSeparator/>
      </w:r>
    </w:p>
  </w:endnote>
  <w:endnote w:type="continuationNotice" w:id="1">
    <w:p w14:paraId="2F62B2A6" w14:textId="77777777" w:rsidR="00D158C1" w:rsidRDefault="00D15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09F" w:csb1="00000000"/>
  </w:font>
  <w:font w:name="Yu Mincho">
    <w:altName w:val="ＭＳ 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A6F41" w14:textId="77777777" w:rsidR="00FF12AB" w:rsidRDefault="00FF1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72B8B" w14:textId="77777777" w:rsidR="00FF12AB" w:rsidRDefault="00FF12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1F248" w14:textId="77777777" w:rsidR="00FF12AB" w:rsidRDefault="00FF12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0DC3C" w14:textId="77777777" w:rsidR="00D158C1" w:rsidRDefault="00D158C1">
      <w:r>
        <w:separator/>
      </w:r>
    </w:p>
  </w:footnote>
  <w:footnote w:type="continuationSeparator" w:id="0">
    <w:p w14:paraId="13F9F5C3" w14:textId="77777777" w:rsidR="00D158C1" w:rsidRDefault="00D158C1">
      <w:r>
        <w:continuationSeparator/>
      </w:r>
    </w:p>
  </w:footnote>
  <w:footnote w:type="continuationNotice" w:id="1">
    <w:p w14:paraId="35CEB5FD" w14:textId="77777777" w:rsidR="00D158C1" w:rsidRDefault="00D158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DE386" w14:textId="77777777" w:rsidR="00FF12AB" w:rsidRDefault="00FF1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3A299" w14:textId="77777777" w:rsidR="00FF12AB" w:rsidRDefault="00FF1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9E9FB" w14:textId="77777777" w:rsidR="00FF12AB" w:rsidRDefault="00FF1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7B6F234"/>
    <w:lvl w:ilvl="0">
      <w:start w:val="1"/>
      <w:numFmt w:val="decimal"/>
      <w:pStyle w:val="ListNumber2"/>
      <w:lvlText w:val="%1."/>
      <w:lvlJc w:val="left"/>
      <w:pPr>
        <w:tabs>
          <w:tab w:val="num" w:pos="530"/>
        </w:tabs>
        <w:ind w:left="530" w:hanging="360"/>
      </w:pPr>
      <w:rPr>
        <w:rFonts w:hint="default"/>
      </w:rPr>
    </w:lvl>
  </w:abstractNum>
  <w:abstractNum w:abstractNumId="1" w15:restartNumberingAfterBreak="0">
    <w:nsid w:val="01F11D9C"/>
    <w:multiLevelType w:val="hybridMultilevel"/>
    <w:tmpl w:val="2424D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4"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DD12AB"/>
    <w:multiLevelType w:val="hybridMultilevel"/>
    <w:tmpl w:val="BEDE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760406"/>
    <w:multiLevelType w:val="hybridMultilevel"/>
    <w:tmpl w:val="3892B1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E19C0"/>
    <w:multiLevelType w:val="multilevel"/>
    <w:tmpl w:val="E2883286"/>
    <w:lvl w:ilvl="0">
      <w:start w:val="1"/>
      <w:numFmt w:val="decimal"/>
      <w:lvlRestart w:val="0"/>
      <w:pStyle w:val="ListNumber3"/>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2F4192E"/>
    <w:multiLevelType w:val="hybridMultilevel"/>
    <w:tmpl w:val="74267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2167A46">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C7D04"/>
    <w:multiLevelType w:val="hybridMultilevel"/>
    <w:tmpl w:val="868A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2167A46">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D70978"/>
    <w:multiLevelType w:val="multilevel"/>
    <w:tmpl w:val="720E1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B2E2372"/>
    <w:multiLevelType w:val="hybridMultilevel"/>
    <w:tmpl w:val="1F12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05F55"/>
    <w:multiLevelType w:val="hybridMultilevel"/>
    <w:tmpl w:val="18CEF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F26BAE"/>
    <w:multiLevelType w:val="hybridMultilevel"/>
    <w:tmpl w:val="AF2CD332"/>
    <w:lvl w:ilvl="0" w:tplc="CA0E03B0">
      <w:start w:val="1"/>
      <w:numFmt w:val="decimal"/>
      <w:pStyle w:val="List3"/>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2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9C50FB"/>
    <w:multiLevelType w:val="hybridMultilevel"/>
    <w:tmpl w:val="D5827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2167A46">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4"/>
  </w:num>
  <w:num w:numId="2">
    <w:abstractNumId w:val="23"/>
  </w:num>
  <w:num w:numId="3">
    <w:abstractNumId w:val="10"/>
  </w:num>
  <w:num w:numId="4">
    <w:abstractNumId w:val="8"/>
  </w:num>
  <w:num w:numId="5">
    <w:abstractNumId w:val="25"/>
  </w:num>
  <w:num w:numId="6">
    <w:abstractNumId w:val="22"/>
  </w:num>
  <w:num w:numId="7">
    <w:abstractNumId w:val="17"/>
  </w:num>
  <w:num w:numId="8">
    <w:abstractNumId w:val="3"/>
  </w:num>
  <w:num w:numId="9">
    <w:abstractNumId w:val="0"/>
  </w:num>
  <w:num w:numId="10">
    <w:abstractNumId w:val="20"/>
  </w:num>
  <w:num w:numId="11">
    <w:abstractNumId w:val="13"/>
  </w:num>
  <w:num w:numId="12">
    <w:abstractNumId w:val="5"/>
  </w:num>
  <w:num w:numId="13">
    <w:abstractNumId w:val="21"/>
  </w:num>
  <w:num w:numId="14">
    <w:abstractNumId w:val="4"/>
  </w:num>
  <w:num w:numId="15">
    <w:abstractNumId w:val="2"/>
  </w:num>
  <w:num w:numId="16">
    <w:abstractNumId w:val="9"/>
  </w:num>
  <w:num w:numId="17">
    <w:abstractNumId w:val="7"/>
  </w:num>
  <w:num w:numId="18">
    <w:abstractNumId w:val="11"/>
  </w:num>
  <w:num w:numId="19">
    <w:abstractNumId w:val="1"/>
  </w:num>
  <w:num w:numId="20">
    <w:abstractNumId w:val="16"/>
  </w:num>
  <w:num w:numId="21">
    <w:abstractNumId w:val="24"/>
  </w:num>
  <w:num w:numId="22">
    <w:abstractNumId w:val="15"/>
  </w:num>
  <w:num w:numId="23">
    <w:abstractNumId w:val="18"/>
  </w:num>
  <w:num w:numId="24">
    <w:abstractNumId w:val="6"/>
  </w:num>
  <w:num w:numId="25">
    <w:abstractNumId w:val="12"/>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0C7"/>
    <w:rsid w:val="00001222"/>
    <w:rsid w:val="0000185E"/>
    <w:rsid w:val="0000241D"/>
    <w:rsid w:val="00002519"/>
    <w:rsid w:val="00002F42"/>
    <w:rsid w:val="00002FF1"/>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818"/>
    <w:rsid w:val="00006B61"/>
    <w:rsid w:val="00006BD5"/>
    <w:rsid w:val="00006C2E"/>
    <w:rsid w:val="0000717B"/>
    <w:rsid w:val="00007A56"/>
    <w:rsid w:val="00007C55"/>
    <w:rsid w:val="00010049"/>
    <w:rsid w:val="00011296"/>
    <w:rsid w:val="000120A7"/>
    <w:rsid w:val="000120B7"/>
    <w:rsid w:val="000120E9"/>
    <w:rsid w:val="000122BB"/>
    <w:rsid w:val="00012745"/>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AAA"/>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379E8"/>
    <w:rsid w:val="00040094"/>
    <w:rsid w:val="0004035C"/>
    <w:rsid w:val="000408DB"/>
    <w:rsid w:val="00040C36"/>
    <w:rsid w:val="0004272B"/>
    <w:rsid w:val="00043085"/>
    <w:rsid w:val="00043570"/>
    <w:rsid w:val="000435B0"/>
    <w:rsid w:val="00043D7E"/>
    <w:rsid w:val="00044117"/>
    <w:rsid w:val="00044183"/>
    <w:rsid w:val="00044A95"/>
    <w:rsid w:val="00045F9C"/>
    <w:rsid w:val="000462E8"/>
    <w:rsid w:val="000468AA"/>
    <w:rsid w:val="00046AD7"/>
    <w:rsid w:val="00046C4F"/>
    <w:rsid w:val="00047555"/>
    <w:rsid w:val="000504A4"/>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6A3"/>
    <w:rsid w:val="00056A95"/>
    <w:rsid w:val="00056CCF"/>
    <w:rsid w:val="00057980"/>
    <w:rsid w:val="00057F36"/>
    <w:rsid w:val="00060AD1"/>
    <w:rsid w:val="00060C20"/>
    <w:rsid w:val="00061AE3"/>
    <w:rsid w:val="00061C64"/>
    <w:rsid w:val="00061E1F"/>
    <w:rsid w:val="000620E7"/>
    <w:rsid w:val="000622B5"/>
    <w:rsid w:val="00062423"/>
    <w:rsid w:val="00062C2E"/>
    <w:rsid w:val="00062CA8"/>
    <w:rsid w:val="000638D4"/>
    <w:rsid w:val="00063CC9"/>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28F"/>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704B"/>
    <w:rsid w:val="000870C1"/>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70A"/>
    <w:rsid w:val="000C0DF5"/>
    <w:rsid w:val="000C0FAC"/>
    <w:rsid w:val="000C0FCA"/>
    <w:rsid w:val="000C1324"/>
    <w:rsid w:val="000C1DCB"/>
    <w:rsid w:val="000C2160"/>
    <w:rsid w:val="000C2638"/>
    <w:rsid w:val="000C29BB"/>
    <w:rsid w:val="000C3927"/>
    <w:rsid w:val="000C3999"/>
    <w:rsid w:val="000C3C89"/>
    <w:rsid w:val="000C3FDD"/>
    <w:rsid w:val="000C4183"/>
    <w:rsid w:val="000C4490"/>
    <w:rsid w:val="000C474D"/>
    <w:rsid w:val="000C5285"/>
    <w:rsid w:val="000C52D1"/>
    <w:rsid w:val="000C53FF"/>
    <w:rsid w:val="000C546B"/>
    <w:rsid w:val="000C5A59"/>
    <w:rsid w:val="000C5A99"/>
    <w:rsid w:val="000C5AAA"/>
    <w:rsid w:val="000C5E98"/>
    <w:rsid w:val="000C6BCD"/>
    <w:rsid w:val="000C7220"/>
    <w:rsid w:val="000C7CBA"/>
    <w:rsid w:val="000C7D17"/>
    <w:rsid w:val="000C7FDB"/>
    <w:rsid w:val="000D0814"/>
    <w:rsid w:val="000D0E2A"/>
    <w:rsid w:val="000D10A3"/>
    <w:rsid w:val="000D2210"/>
    <w:rsid w:val="000D2B93"/>
    <w:rsid w:val="000D2E7F"/>
    <w:rsid w:val="000D2EBD"/>
    <w:rsid w:val="000D2FDC"/>
    <w:rsid w:val="000D3617"/>
    <w:rsid w:val="000D376F"/>
    <w:rsid w:val="000D3DA9"/>
    <w:rsid w:val="000D470F"/>
    <w:rsid w:val="000D47A5"/>
    <w:rsid w:val="000D4E2B"/>
    <w:rsid w:val="000D4F22"/>
    <w:rsid w:val="000D50D5"/>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B9"/>
    <w:rsid w:val="000F29CC"/>
    <w:rsid w:val="000F2AB5"/>
    <w:rsid w:val="000F2EB7"/>
    <w:rsid w:val="000F309C"/>
    <w:rsid w:val="000F427B"/>
    <w:rsid w:val="000F4400"/>
    <w:rsid w:val="000F44E4"/>
    <w:rsid w:val="000F4D15"/>
    <w:rsid w:val="000F5214"/>
    <w:rsid w:val="000F5720"/>
    <w:rsid w:val="000F57A8"/>
    <w:rsid w:val="000F5B1E"/>
    <w:rsid w:val="000F5B94"/>
    <w:rsid w:val="000F6918"/>
    <w:rsid w:val="000F6FC1"/>
    <w:rsid w:val="000F73DA"/>
    <w:rsid w:val="000F7417"/>
    <w:rsid w:val="000F78D6"/>
    <w:rsid w:val="0010046A"/>
    <w:rsid w:val="00100659"/>
    <w:rsid w:val="001006D4"/>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B7D"/>
    <w:rsid w:val="00141CBE"/>
    <w:rsid w:val="001425F2"/>
    <w:rsid w:val="00142A13"/>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424"/>
    <w:rsid w:val="0015086E"/>
    <w:rsid w:val="00150D0D"/>
    <w:rsid w:val="00151774"/>
    <w:rsid w:val="00152419"/>
    <w:rsid w:val="00152592"/>
    <w:rsid w:val="00152AAF"/>
    <w:rsid w:val="00152B55"/>
    <w:rsid w:val="00152F90"/>
    <w:rsid w:val="00153503"/>
    <w:rsid w:val="00153B2D"/>
    <w:rsid w:val="00153E38"/>
    <w:rsid w:val="00154647"/>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57"/>
    <w:rsid w:val="0018007E"/>
    <w:rsid w:val="00180944"/>
    <w:rsid w:val="001814E9"/>
    <w:rsid w:val="0018297E"/>
    <w:rsid w:val="00182E93"/>
    <w:rsid w:val="00182ECE"/>
    <w:rsid w:val="00183046"/>
    <w:rsid w:val="001836EC"/>
    <w:rsid w:val="00183738"/>
    <w:rsid w:val="00183D0B"/>
    <w:rsid w:val="00183E34"/>
    <w:rsid w:val="00183EC0"/>
    <w:rsid w:val="00184124"/>
    <w:rsid w:val="0018469C"/>
    <w:rsid w:val="0018485D"/>
    <w:rsid w:val="00184921"/>
    <w:rsid w:val="00184A78"/>
    <w:rsid w:val="00184C3E"/>
    <w:rsid w:val="001852F0"/>
    <w:rsid w:val="00186704"/>
    <w:rsid w:val="0018722E"/>
    <w:rsid w:val="001873A0"/>
    <w:rsid w:val="001875A6"/>
    <w:rsid w:val="001876A1"/>
    <w:rsid w:val="00187A1A"/>
    <w:rsid w:val="00187FFC"/>
    <w:rsid w:val="00190927"/>
    <w:rsid w:val="00190B9A"/>
    <w:rsid w:val="00190C5C"/>
    <w:rsid w:val="00190CA0"/>
    <w:rsid w:val="00191495"/>
    <w:rsid w:val="0019160F"/>
    <w:rsid w:val="00191A8E"/>
    <w:rsid w:val="00192490"/>
    <w:rsid w:val="00192594"/>
    <w:rsid w:val="00192794"/>
    <w:rsid w:val="00193498"/>
    <w:rsid w:val="001935F2"/>
    <w:rsid w:val="001940C9"/>
    <w:rsid w:val="001942EF"/>
    <w:rsid w:val="001945D5"/>
    <w:rsid w:val="00194778"/>
    <w:rsid w:val="00194A0C"/>
    <w:rsid w:val="00195049"/>
    <w:rsid w:val="001951AD"/>
    <w:rsid w:val="00195371"/>
    <w:rsid w:val="001953BE"/>
    <w:rsid w:val="001954B4"/>
    <w:rsid w:val="0019564F"/>
    <w:rsid w:val="001958AC"/>
    <w:rsid w:val="00195CFF"/>
    <w:rsid w:val="00195D0B"/>
    <w:rsid w:val="00196F57"/>
    <w:rsid w:val="001970B1"/>
    <w:rsid w:val="001A011B"/>
    <w:rsid w:val="001A01C5"/>
    <w:rsid w:val="001A0658"/>
    <w:rsid w:val="001A0810"/>
    <w:rsid w:val="001A0A22"/>
    <w:rsid w:val="001A1C3E"/>
    <w:rsid w:val="001A1D82"/>
    <w:rsid w:val="001A20C0"/>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6E1F"/>
    <w:rsid w:val="001A72F3"/>
    <w:rsid w:val="001A7510"/>
    <w:rsid w:val="001A79E2"/>
    <w:rsid w:val="001B0343"/>
    <w:rsid w:val="001B0A9F"/>
    <w:rsid w:val="001B0AE2"/>
    <w:rsid w:val="001B12FE"/>
    <w:rsid w:val="001B132F"/>
    <w:rsid w:val="001B1446"/>
    <w:rsid w:val="001B171C"/>
    <w:rsid w:val="001B1F46"/>
    <w:rsid w:val="001B2950"/>
    <w:rsid w:val="001B3171"/>
    <w:rsid w:val="001B441B"/>
    <w:rsid w:val="001B47AD"/>
    <w:rsid w:val="001B4856"/>
    <w:rsid w:val="001B490C"/>
    <w:rsid w:val="001B5073"/>
    <w:rsid w:val="001B5988"/>
    <w:rsid w:val="001B5A2A"/>
    <w:rsid w:val="001B5DF4"/>
    <w:rsid w:val="001B5EE4"/>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2F"/>
    <w:rsid w:val="001D1AED"/>
    <w:rsid w:val="001D1C35"/>
    <w:rsid w:val="001D1E89"/>
    <w:rsid w:val="001D229B"/>
    <w:rsid w:val="001D25B7"/>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EDB"/>
    <w:rsid w:val="001F5588"/>
    <w:rsid w:val="001F593C"/>
    <w:rsid w:val="001F5B8F"/>
    <w:rsid w:val="001F6AAA"/>
    <w:rsid w:val="001F6DEF"/>
    <w:rsid w:val="001F713F"/>
    <w:rsid w:val="001F7141"/>
    <w:rsid w:val="001F71D4"/>
    <w:rsid w:val="001F74AA"/>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5D4"/>
    <w:rsid w:val="00210865"/>
    <w:rsid w:val="00210A43"/>
    <w:rsid w:val="00210B5F"/>
    <w:rsid w:val="00210D58"/>
    <w:rsid w:val="00211132"/>
    <w:rsid w:val="0021127F"/>
    <w:rsid w:val="00211621"/>
    <w:rsid w:val="00211983"/>
    <w:rsid w:val="00211BC5"/>
    <w:rsid w:val="0021237D"/>
    <w:rsid w:val="00212BEB"/>
    <w:rsid w:val="002133D7"/>
    <w:rsid w:val="00213BAF"/>
    <w:rsid w:val="002148FB"/>
    <w:rsid w:val="00214B6E"/>
    <w:rsid w:val="00214F27"/>
    <w:rsid w:val="00215EAA"/>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B0C"/>
    <w:rsid w:val="00224837"/>
    <w:rsid w:val="00225355"/>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A02"/>
    <w:rsid w:val="00263D46"/>
    <w:rsid w:val="0026489D"/>
    <w:rsid w:val="002650A1"/>
    <w:rsid w:val="00265393"/>
    <w:rsid w:val="002658A1"/>
    <w:rsid w:val="002659A4"/>
    <w:rsid w:val="002659F7"/>
    <w:rsid w:val="00265A78"/>
    <w:rsid w:val="002669D5"/>
    <w:rsid w:val="002669E9"/>
    <w:rsid w:val="0026773C"/>
    <w:rsid w:val="00267E6E"/>
    <w:rsid w:val="002701E1"/>
    <w:rsid w:val="00270BDC"/>
    <w:rsid w:val="002711B7"/>
    <w:rsid w:val="00271729"/>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F9E"/>
    <w:rsid w:val="00285278"/>
    <w:rsid w:val="0028535B"/>
    <w:rsid w:val="00286631"/>
    <w:rsid w:val="00286DDC"/>
    <w:rsid w:val="00286E07"/>
    <w:rsid w:val="00286F80"/>
    <w:rsid w:val="00286F85"/>
    <w:rsid w:val="002872BC"/>
    <w:rsid w:val="00287BD9"/>
    <w:rsid w:val="0029022C"/>
    <w:rsid w:val="002902E2"/>
    <w:rsid w:val="00291CC4"/>
    <w:rsid w:val="0029229B"/>
    <w:rsid w:val="0029229E"/>
    <w:rsid w:val="002929BB"/>
    <w:rsid w:val="00293063"/>
    <w:rsid w:val="00293080"/>
    <w:rsid w:val="002933A1"/>
    <w:rsid w:val="002937DC"/>
    <w:rsid w:val="002942BB"/>
    <w:rsid w:val="0029444F"/>
    <w:rsid w:val="00295053"/>
    <w:rsid w:val="00296051"/>
    <w:rsid w:val="0029668D"/>
    <w:rsid w:val="0029685B"/>
    <w:rsid w:val="00296964"/>
    <w:rsid w:val="00296A8A"/>
    <w:rsid w:val="00296CDC"/>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9E8"/>
    <w:rsid w:val="002A409E"/>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3DF"/>
    <w:rsid w:val="002E54F8"/>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DF7"/>
    <w:rsid w:val="002F6E21"/>
    <w:rsid w:val="002F77F1"/>
    <w:rsid w:val="002F79A8"/>
    <w:rsid w:val="002F79DA"/>
    <w:rsid w:val="002F7E49"/>
    <w:rsid w:val="0030044B"/>
    <w:rsid w:val="00300D67"/>
    <w:rsid w:val="0030166F"/>
    <w:rsid w:val="0030170B"/>
    <w:rsid w:val="003018EA"/>
    <w:rsid w:val="00302A33"/>
    <w:rsid w:val="00302E68"/>
    <w:rsid w:val="00302F2D"/>
    <w:rsid w:val="00302F5C"/>
    <w:rsid w:val="003037A7"/>
    <w:rsid w:val="00303A6E"/>
    <w:rsid w:val="0030425B"/>
    <w:rsid w:val="00304BA3"/>
    <w:rsid w:val="0030524C"/>
    <w:rsid w:val="0030587E"/>
    <w:rsid w:val="00305DD6"/>
    <w:rsid w:val="00305EA2"/>
    <w:rsid w:val="0030603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6D5"/>
    <w:rsid w:val="00313831"/>
    <w:rsid w:val="00313E84"/>
    <w:rsid w:val="00314778"/>
    <w:rsid w:val="0031483E"/>
    <w:rsid w:val="00314971"/>
    <w:rsid w:val="00314C18"/>
    <w:rsid w:val="0031544C"/>
    <w:rsid w:val="00316432"/>
    <w:rsid w:val="0031712C"/>
    <w:rsid w:val="0031748E"/>
    <w:rsid w:val="003178F4"/>
    <w:rsid w:val="00317E6E"/>
    <w:rsid w:val="00320F1A"/>
    <w:rsid w:val="0032146D"/>
    <w:rsid w:val="0032169B"/>
    <w:rsid w:val="00321F0E"/>
    <w:rsid w:val="00322426"/>
    <w:rsid w:val="00322614"/>
    <w:rsid w:val="00322CE6"/>
    <w:rsid w:val="00322FBE"/>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911"/>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D55"/>
    <w:rsid w:val="00344E49"/>
    <w:rsid w:val="00344F72"/>
    <w:rsid w:val="00345202"/>
    <w:rsid w:val="0034562C"/>
    <w:rsid w:val="003456EF"/>
    <w:rsid w:val="003459D9"/>
    <w:rsid w:val="00345C89"/>
    <w:rsid w:val="003462D5"/>
    <w:rsid w:val="0034665D"/>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916"/>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B3B"/>
    <w:rsid w:val="00371DCC"/>
    <w:rsid w:val="0037215A"/>
    <w:rsid w:val="00372352"/>
    <w:rsid w:val="0037251E"/>
    <w:rsid w:val="00372550"/>
    <w:rsid w:val="0037261E"/>
    <w:rsid w:val="003728FC"/>
    <w:rsid w:val="00372A39"/>
    <w:rsid w:val="0037422F"/>
    <w:rsid w:val="00374901"/>
    <w:rsid w:val="00374AB4"/>
    <w:rsid w:val="00375EF3"/>
    <w:rsid w:val="00375FF6"/>
    <w:rsid w:val="00376131"/>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1DB"/>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0C8"/>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A47"/>
    <w:rsid w:val="003A3BE6"/>
    <w:rsid w:val="003A3DB0"/>
    <w:rsid w:val="003A40C8"/>
    <w:rsid w:val="003A433A"/>
    <w:rsid w:val="003A4378"/>
    <w:rsid w:val="003A462B"/>
    <w:rsid w:val="003A4F96"/>
    <w:rsid w:val="003A56D7"/>
    <w:rsid w:val="003A5722"/>
    <w:rsid w:val="003A588C"/>
    <w:rsid w:val="003A58B7"/>
    <w:rsid w:val="003A5ABF"/>
    <w:rsid w:val="003A5C2B"/>
    <w:rsid w:val="003A5E7B"/>
    <w:rsid w:val="003A67A5"/>
    <w:rsid w:val="003A6884"/>
    <w:rsid w:val="003A6EBA"/>
    <w:rsid w:val="003A7527"/>
    <w:rsid w:val="003A7B46"/>
    <w:rsid w:val="003A7EC5"/>
    <w:rsid w:val="003A7F6F"/>
    <w:rsid w:val="003B02C3"/>
    <w:rsid w:val="003B0A55"/>
    <w:rsid w:val="003B1223"/>
    <w:rsid w:val="003B1547"/>
    <w:rsid w:val="003B198B"/>
    <w:rsid w:val="003B1ADB"/>
    <w:rsid w:val="003B20AE"/>
    <w:rsid w:val="003B27C6"/>
    <w:rsid w:val="003B2B51"/>
    <w:rsid w:val="003B30B0"/>
    <w:rsid w:val="003B389F"/>
    <w:rsid w:val="003B3AB8"/>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E5C"/>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D7D98"/>
    <w:rsid w:val="003E0423"/>
    <w:rsid w:val="003E04C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5E92"/>
    <w:rsid w:val="00406917"/>
    <w:rsid w:val="00406BD4"/>
    <w:rsid w:val="00406D9A"/>
    <w:rsid w:val="0040712E"/>
    <w:rsid w:val="00407A4E"/>
    <w:rsid w:val="00407FD4"/>
    <w:rsid w:val="004102A7"/>
    <w:rsid w:val="00410384"/>
    <w:rsid w:val="00410BB2"/>
    <w:rsid w:val="00411428"/>
    <w:rsid w:val="004114BC"/>
    <w:rsid w:val="004118A5"/>
    <w:rsid w:val="004119E5"/>
    <w:rsid w:val="0041210A"/>
    <w:rsid w:val="00412C04"/>
    <w:rsid w:val="00413557"/>
    <w:rsid w:val="00413C3D"/>
    <w:rsid w:val="00413CE0"/>
    <w:rsid w:val="00414F17"/>
    <w:rsid w:val="00415D31"/>
    <w:rsid w:val="00415E71"/>
    <w:rsid w:val="00416BC4"/>
    <w:rsid w:val="00416EBE"/>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61A7"/>
    <w:rsid w:val="0042693B"/>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0B4"/>
    <w:rsid w:val="00446582"/>
    <w:rsid w:val="004466D0"/>
    <w:rsid w:val="00446AC9"/>
    <w:rsid w:val="00446EDB"/>
    <w:rsid w:val="00447271"/>
    <w:rsid w:val="004473F5"/>
    <w:rsid w:val="0044794C"/>
    <w:rsid w:val="00447AE3"/>
    <w:rsid w:val="00447EDB"/>
    <w:rsid w:val="00450098"/>
    <w:rsid w:val="004501A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EBC"/>
    <w:rsid w:val="00455339"/>
    <w:rsid w:val="004558E5"/>
    <w:rsid w:val="00455D01"/>
    <w:rsid w:val="00455E78"/>
    <w:rsid w:val="004566AF"/>
    <w:rsid w:val="0045734D"/>
    <w:rsid w:val="0045767B"/>
    <w:rsid w:val="00457F3A"/>
    <w:rsid w:val="0046024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66A"/>
    <w:rsid w:val="00463BB6"/>
    <w:rsid w:val="004640BF"/>
    <w:rsid w:val="004641CD"/>
    <w:rsid w:val="00464C44"/>
    <w:rsid w:val="00464F05"/>
    <w:rsid w:val="0046525F"/>
    <w:rsid w:val="00465A4D"/>
    <w:rsid w:val="004666A9"/>
    <w:rsid w:val="00466BC5"/>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296"/>
    <w:rsid w:val="004A45EA"/>
    <w:rsid w:val="004A45FE"/>
    <w:rsid w:val="004A5561"/>
    <w:rsid w:val="004A57F7"/>
    <w:rsid w:val="004A5EDE"/>
    <w:rsid w:val="004A61CB"/>
    <w:rsid w:val="004A6294"/>
    <w:rsid w:val="004A6C27"/>
    <w:rsid w:val="004A79D5"/>
    <w:rsid w:val="004B02AF"/>
    <w:rsid w:val="004B095C"/>
    <w:rsid w:val="004B0E80"/>
    <w:rsid w:val="004B150F"/>
    <w:rsid w:val="004B1B6D"/>
    <w:rsid w:val="004B1F16"/>
    <w:rsid w:val="004B2E50"/>
    <w:rsid w:val="004B329F"/>
    <w:rsid w:val="004B357C"/>
    <w:rsid w:val="004B3663"/>
    <w:rsid w:val="004B396A"/>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284"/>
    <w:rsid w:val="004C265D"/>
    <w:rsid w:val="004C2720"/>
    <w:rsid w:val="004C28E8"/>
    <w:rsid w:val="004C2CEF"/>
    <w:rsid w:val="004C3C03"/>
    <w:rsid w:val="004C4513"/>
    <w:rsid w:val="004C4785"/>
    <w:rsid w:val="004C4AC0"/>
    <w:rsid w:val="004C503B"/>
    <w:rsid w:val="004C5E7D"/>
    <w:rsid w:val="004C627B"/>
    <w:rsid w:val="004C6585"/>
    <w:rsid w:val="004C6830"/>
    <w:rsid w:val="004C71BF"/>
    <w:rsid w:val="004C791B"/>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200A3"/>
    <w:rsid w:val="0052016E"/>
    <w:rsid w:val="00520263"/>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362"/>
    <w:rsid w:val="00525CA4"/>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61C"/>
    <w:rsid w:val="00534D4B"/>
    <w:rsid w:val="00534FBE"/>
    <w:rsid w:val="00535204"/>
    <w:rsid w:val="00535335"/>
    <w:rsid w:val="0053557F"/>
    <w:rsid w:val="00536484"/>
    <w:rsid w:val="005366E2"/>
    <w:rsid w:val="00536B7D"/>
    <w:rsid w:val="00536F81"/>
    <w:rsid w:val="00537536"/>
    <w:rsid w:val="0053789B"/>
    <w:rsid w:val="00537C4A"/>
    <w:rsid w:val="00537C58"/>
    <w:rsid w:val="00537E16"/>
    <w:rsid w:val="00540A85"/>
    <w:rsid w:val="0054218C"/>
    <w:rsid w:val="00542BB8"/>
    <w:rsid w:val="00542C06"/>
    <w:rsid w:val="00542E4F"/>
    <w:rsid w:val="00543451"/>
    <w:rsid w:val="00543764"/>
    <w:rsid w:val="00543E9D"/>
    <w:rsid w:val="00544425"/>
    <w:rsid w:val="005448D6"/>
    <w:rsid w:val="005449B3"/>
    <w:rsid w:val="00544B6D"/>
    <w:rsid w:val="0054531E"/>
    <w:rsid w:val="00545AF5"/>
    <w:rsid w:val="00546646"/>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29C9"/>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A0A"/>
    <w:rsid w:val="00573244"/>
    <w:rsid w:val="00573472"/>
    <w:rsid w:val="00573717"/>
    <w:rsid w:val="0057509D"/>
    <w:rsid w:val="005755B1"/>
    <w:rsid w:val="005755D4"/>
    <w:rsid w:val="00575F36"/>
    <w:rsid w:val="00576A2C"/>
    <w:rsid w:val="00577450"/>
    <w:rsid w:val="00577776"/>
    <w:rsid w:val="0057799C"/>
    <w:rsid w:val="005801FC"/>
    <w:rsid w:val="0058049E"/>
    <w:rsid w:val="00580708"/>
    <w:rsid w:val="00580C66"/>
    <w:rsid w:val="00580D64"/>
    <w:rsid w:val="005812BC"/>
    <w:rsid w:val="00581705"/>
    <w:rsid w:val="00581767"/>
    <w:rsid w:val="00581DFF"/>
    <w:rsid w:val="00582AC9"/>
    <w:rsid w:val="005832CD"/>
    <w:rsid w:val="00583450"/>
    <w:rsid w:val="00583B90"/>
    <w:rsid w:val="00583C64"/>
    <w:rsid w:val="00583CDE"/>
    <w:rsid w:val="00584244"/>
    <w:rsid w:val="005846BD"/>
    <w:rsid w:val="00584702"/>
    <w:rsid w:val="00584F4E"/>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7D6"/>
    <w:rsid w:val="005C7902"/>
    <w:rsid w:val="005C7DB4"/>
    <w:rsid w:val="005D0241"/>
    <w:rsid w:val="005D0485"/>
    <w:rsid w:val="005D08FB"/>
    <w:rsid w:val="005D0D0B"/>
    <w:rsid w:val="005D2264"/>
    <w:rsid w:val="005D304E"/>
    <w:rsid w:val="005D3698"/>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787"/>
    <w:rsid w:val="005F617C"/>
    <w:rsid w:val="005F6263"/>
    <w:rsid w:val="005F665D"/>
    <w:rsid w:val="005F73FB"/>
    <w:rsid w:val="00600515"/>
    <w:rsid w:val="00600FC1"/>
    <w:rsid w:val="00601389"/>
    <w:rsid w:val="00601D69"/>
    <w:rsid w:val="0060200E"/>
    <w:rsid w:val="00603215"/>
    <w:rsid w:val="0060339B"/>
    <w:rsid w:val="00603D58"/>
    <w:rsid w:val="006043BC"/>
    <w:rsid w:val="00604601"/>
    <w:rsid w:val="0060478B"/>
    <w:rsid w:val="00604819"/>
    <w:rsid w:val="00604D17"/>
    <w:rsid w:val="00605336"/>
    <w:rsid w:val="00606C15"/>
    <w:rsid w:val="00607CE5"/>
    <w:rsid w:val="006108DB"/>
    <w:rsid w:val="00610B42"/>
    <w:rsid w:val="00610BCC"/>
    <w:rsid w:val="00610C95"/>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53E6"/>
    <w:rsid w:val="006166AE"/>
    <w:rsid w:val="00616826"/>
    <w:rsid w:val="00616C02"/>
    <w:rsid w:val="00617172"/>
    <w:rsid w:val="0061728C"/>
    <w:rsid w:val="00620304"/>
    <w:rsid w:val="00620A08"/>
    <w:rsid w:val="00621BD3"/>
    <w:rsid w:val="00622254"/>
    <w:rsid w:val="0062237D"/>
    <w:rsid w:val="00623CD4"/>
    <w:rsid w:val="0062472B"/>
    <w:rsid w:val="00624808"/>
    <w:rsid w:val="00624DB4"/>
    <w:rsid w:val="0062611B"/>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5C8"/>
    <w:rsid w:val="006369B1"/>
    <w:rsid w:val="00636D80"/>
    <w:rsid w:val="006373E0"/>
    <w:rsid w:val="0063745B"/>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23"/>
    <w:rsid w:val="0066103F"/>
    <w:rsid w:val="006611B6"/>
    <w:rsid w:val="006615F7"/>
    <w:rsid w:val="006618C7"/>
    <w:rsid w:val="00661EED"/>
    <w:rsid w:val="0066304D"/>
    <w:rsid w:val="00663200"/>
    <w:rsid w:val="006633F9"/>
    <w:rsid w:val="0066357A"/>
    <w:rsid w:val="00663D7D"/>
    <w:rsid w:val="00663F04"/>
    <w:rsid w:val="0066419C"/>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102"/>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27E0"/>
    <w:rsid w:val="006B2B46"/>
    <w:rsid w:val="006B2E02"/>
    <w:rsid w:val="006B4743"/>
    <w:rsid w:val="006B53DF"/>
    <w:rsid w:val="006B5DF8"/>
    <w:rsid w:val="006B5F04"/>
    <w:rsid w:val="006B652A"/>
    <w:rsid w:val="006C03A8"/>
    <w:rsid w:val="006C09A4"/>
    <w:rsid w:val="006C0DCA"/>
    <w:rsid w:val="006C13D5"/>
    <w:rsid w:val="006C1747"/>
    <w:rsid w:val="006C1A58"/>
    <w:rsid w:val="006C2510"/>
    <w:rsid w:val="006C2A51"/>
    <w:rsid w:val="006C47F7"/>
    <w:rsid w:val="006C486E"/>
    <w:rsid w:val="006C5A7D"/>
    <w:rsid w:val="006C5F1B"/>
    <w:rsid w:val="006C6CE3"/>
    <w:rsid w:val="006D028A"/>
    <w:rsid w:val="006D07C3"/>
    <w:rsid w:val="006D0D23"/>
    <w:rsid w:val="006D1097"/>
    <w:rsid w:val="006D11DE"/>
    <w:rsid w:val="006D1AC4"/>
    <w:rsid w:val="006D1F79"/>
    <w:rsid w:val="006D20A8"/>
    <w:rsid w:val="006D258E"/>
    <w:rsid w:val="006D26C2"/>
    <w:rsid w:val="006D2918"/>
    <w:rsid w:val="006D2FD7"/>
    <w:rsid w:val="006D30F2"/>
    <w:rsid w:val="006D339C"/>
    <w:rsid w:val="006D339E"/>
    <w:rsid w:val="006D34CE"/>
    <w:rsid w:val="006D39C8"/>
    <w:rsid w:val="006D3AC4"/>
    <w:rsid w:val="006D4275"/>
    <w:rsid w:val="006D429E"/>
    <w:rsid w:val="006D4745"/>
    <w:rsid w:val="006D481F"/>
    <w:rsid w:val="006D4BAA"/>
    <w:rsid w:val="006D4C18"/>
    <w:rsid w:val="006D4D4E"/>
    <w:rsid w:val="006D52A0"/>
    <w:rsid w:val="006D5429"/>
    <w:rsid w:val="006D5467"/>
    <w:rsid w:val="006D54C4"/>
    <w:rsid w:val="006D5F31"/>
    <w:rsid w:val="006D673E"/>
    <w:rsid w:val="006D70B1"/>
    <w:rsid w:val="006E0577"/>
    <w:rsid w:val="006E1B3B"/>
    <w:rsid w:val="006E2174"/>
    <w:rsid w:val="006E2264"/>
    <w:rsid w:val="006E2343"/>
    <w:rsid w:val="006E295D"/>
    <w:rsid w:val="006E2B42"/>
    <w:rsid w:val="006E302D"/>
    <w:rsid w:val="006E31B9"/>
    <w:rsid w:val="006E3679"/>
    <w:rsid w:val="006E37AD"/>
    <w:rsid w:val="006E3DBB"/>
    <w:rsid w:val="006E468F"/>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4F8"/>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D60"/>
    <w:rsid w:val="00701E46"/>
    <w:rsid w:val="0070207A"/>
    <w:rsid w:val="00702618"/>
    <w:rsid w:val="00702935"/>
    <w:rsid w:val="00703706"/>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B30"/>
    <w:rsid w:val="00710D0A"/>
    <w:rsid w:val="00710D0C"/>
    <w:rsid w:val="00710E9A"/>
    <w:rsid w:val="0071113A"/>
    <w:rsid w:val="00711892"/>
    <w:rsid w:val="00711966"/>
    <w:rsid w:val="00711A48"/>
    <w:rsid w:val="00711C66"/>
    <w:rsid w:val="00711CDB"/>
    <w:rsid w:val="00711F45"/>
    <w:rsid w:val="00711F98"/>
    <w:rsid w:val="00712475"/>
    <w:rsid w:val="00712E74"/>
    <w:rsid w:val="00713803"/>
    <w:rsid w:val="00713AF6"/>
    <w:rsid w:val="00713B2F"/>
    <w:rsid w:val="007141C3"/>
    <w:rsid w:val="00714878"/>
    <w:rsid w:val="00714916"/>
    <w:rsid w:val="00714E78"/>
    <w:rsid w:val="0071500B"/>
    <w:rsid w:val="007157D4"/>
    <w:rsid w:val="00715C8A"/>
    <w:rsid w:val="0071635C"/>
    <w:rsid w:val="00716995"/>
    <w:rsid w:val="0071750E"/>
    <w:rsid w:val="00717C7A"/>
    <w:rsid w:val="00717CD7"/>
    <w:rsid w:val="00717D36"/>
    <w:rsid w:val="00717D5B"/>
    <w:rsid w:val="00717F64"/>
    <w:rsid w:val="00720F31"/>
    <w:rsid w:val="007215FB"/>
    <w:rsid w:val="00721E50"/>
    <w:rsid w:val="007220D0"/>
    <w:rsid w:val="007224C1"/>
    <w:rsid w:val="00722A2A"/>
    <w:rsid w:val="00722E0A"/>
    <w:rsid w:val="0072318D"/>
    <w:rsid w:val="0072353C"/>
    <w:rsid w:val="00723827"/>
    <w:rsid w:val="00723BB2"/>
    <w:rsid w:val="00724248"/>
    <w:rsid w:val="00724BC1"/>
    <w:rsid w:val="007256BB"/>
    <w:rsid w:val="0072611A"/>
    <w:rsid w:val="007265CC"/>
    <w:rsid w:val="00727245"/>
    <w:rsid w:val="00727596"/>
    <w:rsid w:val="00727786"/>
    <w:rsid w:val="007279A8"/>
    <w:rsid w:val="00730005"/>
    <w:rsid w:val="007300A2"/>
    <w:rsid w:val="007302A6"/>
    <w:rsid w:val="00730B04"/>
    <w:rsid w:val="00730B56"/>
    <w:rsid w:val="00730CCC"/>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8DE"/>
    <w:rsid w:val="00736935"/>
    <w:rsid w:val="007372DF"/>
    <w:rsid w:val="007377D7"/>
    <w:rsid w:val="007402EA"/>
    <w:rsid w:val="00741068"/>
    <w:rsid w:val="007416ED"/>
    <w:rsid w:val="00741832"/>
    <w:rsid w:val="00741858"/>
    <w:rsid w:val="00742439"/>
    <w:rsid w:val="00742735"/>
    <w:rsid w:val="00742B32"/>
    <w:rsid w:val="00742DB2"/>
    <w:rsid w:val="007436A0"/>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840"/>
    <w:rsid w:val="00755F3A"/>
    <w:rsid w:val="007564E3"/>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7D"/>
    <w:rsid w:val="007878C3"/>
    <w:rsid w:val="00787BD6"/>
    <w:rsid w:val="00790109"/>
    <w:rsid w:val="00790628"/>
    <w:rsid w:val="0079301F"/>
    <w:rsid w:val="007932D5"/>
    <w:rsid w:val="00793307"/>
    <w:rsid w:val="00793555"/>
    <w:rsid w:val="00793565"/>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74"/>
    <w:rsid w:val="007B75AD"/>
    <w:rsid w:val="007B75B2"/>
    <w:rsid w:val="007C0083"/>
    <w:rsid w:val="007C0139"/>
    <w:rsid w:val="007C0529"/>
    <w:rsid w:val="007C081D"/>
    <w:rsid w:val="007C0C4A"/>
    <w:rsid w:val="007C0DFF"/>
    <w:rsid w:val="007C103B"/>
    <w:rsid w:val="007C1269"/>
    <w:rsid w:val="007C1400"/>
    <w:rsid w:val="007C1A95"/>
    <w:rsid w:val="007C3003"/>
    <w:rsid w:val="007C363B"/>
    <w:rsid w:val="007C3721"/>
    <w:rsid w:val="007C40F4"/>
    <w:rsid w:val="007C4C71"/>
    <w:rsid w:val="007C4D95"/>
    <w:rsid w:val="007C4F51"/>
    <w:rsid w:val="007C51C6"/>
    <w:rsid w:val="007C53BB"/>
    <w:rsid w:val="007C60ED"/>
    <w:rsid w:val="007C6128"/>
    <w:rsid w:val="007C6EEC"/>
    <w:rsid w:val="007C7087"/>
    <w:rsid w:val="007C730D"/>
    <w:rsid w:val="007C798F"/>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7B5"/>
    <w:rsid w:val="007E3B44"/>
    <w:rsid w:val="007E3D0A"/>
    <w:rsid w:val="007E3F7F"/>
    <w:rsid w:val="007E3FEC"/>
    <w:rsid w:val="007E569D"/>
    <w:rsid w:val="007E5A35"/>
    <w:rsid w:val="007E65E3"/>
    <w:rsid w:val="007E70BB"/>
    <w:rsid w:val="007E70D7"/>
    <w:rsid w:val="007E76ED"/>
    <w:rsid w:val="007F01D8"/>
    <w:rsid w:val="007F0407"/>
    <w:rsid w:val="007F099D"/>
    <w:rsid w:val="007F0E57"/>
    <w:rsid w:val="007F16D4"/>
    <w:rsid w:val="007F173B"/>
    <w:rsid w:val="007F274C"/>
    <w:rsid w:val="007F278E"/>
    <w:rsid w:val="007F2DD8"/>
    <w:rsid w:val="007F32D1"/>
    <w:rsid w:val="007F3AA2"/>
    <w:rsid w:val="007F3E27"/>
    <w:rsid w:val="007F40D2"/>
    <w:rsid w:val="007F4345"/>
    <w:rsid w:val="007F4A03"/>
    <w:rsid w:val="007F5525"/>
    <w:rsid w:val="007F569E"/>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4B94"/>
    <w:rsid w:val="00845253"/>
    <w:rsid w:val="008458C7"/>
    <w:rsid w:val="0084684D"/>
    <w:rsid w:val="008469A3"/>
    <w:rsid w:val="0084748D"/>
    <w:rsid w:val="00847742"/>
    <w:rsid w:val="00847FD9"/>
    <w:rsid w:val="0085020D"/>
    <w:rsid w:val="00850438"/>
    <w:rsid w:val="00851425"/>
    <w:rsid w:val="0085190E"/>
    <w:rsid w:val="0085251F"/>
    <w:rsid w:val="0085297A"/>
    <w:rsid w:val="00852C44"/>
    <w:rsid w:val="00852EEC"/>
    <w:rsid w:val="00853630"/>
    <w:rsid w:val="00853633"/>
    <w:rsid w:val="0085371A"/>
    <w:rsid w:val="00853758"/>
    <w:rsid w:val="008539F5"/>
    <w:rsid w:val="00853AC3"/>
    <w:rsid w:val="008540FC"/>
    <w:rsid w:val="00854A23"/>
    <w:rsid w:val="00854A5E"/>
    <w:rsid w:val="00854BB3"/>
    <w:rsid w:val="00854E3D"/>
    <w:rsid w:val="00854FD5"/>
    <w:rsid w:val="008556B0"/>
    <w:rsid w:val="008558F3"/>
    <w:rsid w:val="008559BB"/>
    <w:rsid w:val="00855C16"/>
    <w:rsid w:val="00855D2D"/>
    <w:rsid w:val="008566E2"/>
    <w:rsid w:val="0085690A"/>
    <w:rsid w:val="00856D2C"/>
    <w:rsid w:val="008573DD"/>
    <w:rsid w:val="008574A4"/>
    <w:rsid w:val="00857755"/>
    <w:rsid w:val="00857AC8"/>
    <w:rsid w:val="00857B2C"/>
    <w:rsid w:val="00860718"/>
    <w:rsid w:val="00860931"/>
    <w:rsid w:val="00860A8F"/>
    <w:rsid w:val="008614BE"/>
    <w:rsid w:val="008616F4"/>
    <w:rsid w:val="00861B4B"/>
    <w:rsid w:val="00861EF7"/>
    <w:rsid w:val="00862837"/>
    <w:rsid w:val="008628EE"/>
    <w:rsid w:val="008637FB"/>
    <w:rsid w:val="0086418E"/>
    <w:rsid w:val="00864247"/>
    <w:rsid w:val="008645AE"/>
    <w:rsid w:val="0086467A"/>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805"/>
    <w:rsid w:val="0087221F"/>
    <w:rsid w:val="008722FD"/>
    <w:rsid w:val="00872321"/>
    <w:rsid w:val="00872574"/>
    <w:rsid w:val="00872D64"/>
    <w:rsid w:val="00872F86"/>
    <w:rsid w:val="0087348B"/>
    <w:rsid w:val="0087496F"/>
    <w:rsid w:val="00874994"/>
    <w:rsid w:val="00875843"/>
    <w:rsid w:val="00876164"/>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6C2"/>
    <w:rsid w:val="00884741"/>
    <w:rsid w:val="008855D6"/>
    <w:rsid w:val="008857E4"/>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7DE"/>
    <w:rsid w:val="00895963"/>
    <w:rsid w:val="00895D07"/>
    <w:rsid w:val="00895F00"/>
    <w:rsid w:val="0089605F"/>
    <w:rsid w:val="00896537"/>
    <w:rsid w:val="00896787"/>
    <w:rsid w:val="0089686F"/>
    <w:rsid w:val="00896A75"/>
    <w:rsid w:val="00896C5A"/>
    <w:rsid w:val="00896C6A"/>
    <w:rsid w:val="00897303"/>
    <w:rsid w:val="00897A3B"/>
    <w:rsid w:val="00897D01"/>
    <w:rsid w:val="008A004E"/>
    <w:rsid w:val="008A00A5"/>
    <w:rsid w:val="008A0CC2"/>
    <w:rsid w:val="008A184B"/>
    <w:rsid w:val="008A1DE4"/>
    <w:rsid w:val="008A26A6"/>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45F"/>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16C"/>
    <w:rsid w:val="008D349B"/>
    <w:rsid w:val="008D4959"/>
    <w:rsid w:val="008D503C"/>
    <w:rsid w:val="008D5179"/>
    <w:rsid w:val="008D51B7"/>
    <w:rsid w:val="008D5F32"/>
    <w:rsid w:val="008D5F35"/>
    <w:rsid w:val="008D64E6"/>
    <w:rsid w:val="008D6D2B"/>
    <w:rsid w:val="008D6F1D"/>
    <w:rsid w:val="008D73C5"/>
    <w:rsid w:val="008D77B3"/>
    <w:rsid w:val="008D7B38"/>
    <w:rsid w:val="008D7FC7"/>
    <w:rsid w:val="008D7FCB"/>
    <w:rsid w:val="008E03C8"/>
    <w:rsid w:val="008E13AC"/>
    <w:rsid w:val="008E1F9D"/>
    <w:rsid w:val="008E2819"/>
    <w:rsid w:val="008E2922"/>
    <w:rsid w:val="008E3535"/>
    <w:rsid w:val="008E3545"/>
    <w:rsid w:val="008E3BD8"/>
    <w:rsid w:val="008E405A"/>
    <w:rsid w:val="008E44B1"/>
    <w:rsid w:val="008E4B31"/>
    <w:rsid w:val="008E4DD2"/>
    <w:rsid w:val="008E56EB"/>
    <w:rsid w:val="008E61A8"/>
    <w:rsid w:val="008E635F"/>
    <w:rsid w:val="008E6742"/>
    <w:rsid w:val="008E6869"/>
    <w:rsid w:val="008E6902"/>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889"/>
    <w:rsid w:val="00901FB4"/>
    <w:rsid w:val="0090201B"/>
    <w:rsid w:val="0090292E"/>
    <w:rsid w:val="00902B72"/>
    <w:rsid w:val="00902CEE"/>
    <w:rsid w:val="009031E1"/>
    <w:rsid w:val="009033DF"/>
    <w:rsid w:val="00903CA4"/>
    <w:rsid w:val="00903E56"/>
    <w:rsid w:val="00904071"/>
    <w:rsid w:val="0090417D"/>
    <w:rsid w:val="0090562C"/>
    <w:rsid w:val="00905683"/>
    <w:rsid w:val="009058DA"/>
    <w:rsid w:val="00906418"/>
    <w:rsid w:val="009067B2"/>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3EC"/>
    <w:rsid w:val="00920A40"/>
    <w:rsid w:val="00921633"/>
    <w:rsid w:val="009219F4"/>
    <w:rsid w:val="00921BA1"/>
    <w:rsid w:val="0092228D"/>
    <w:rsid w:val="009227A0"/>
    <w:rsid w:val="009229C1"/>
    <w:rsid w:val="00922AC4"/>
    <w:rsid w:val="00922B48"/>
    <w:rsid w:val="00922C29"/>
    <w:rsid w:val="00922F93"/>
    <w:rsid w:val="0092404B"/>
    <w:rsid w:val="0092494F"/>
    <w:rsid w:val="009249B4"/>
    <w:rsid w:val="00924D6C"/>
    <w:rsid w:val="00924F28"/>
    <w:rsid w:val="009254EF"/>
    <w:rsid w:val="0092645A"/>
    <w:rsid w:val="009275C2"/>
    <w:rsid w:val="00927955"/>
    <w:rsid w:val="009305D7"/>
    <w:rsid w:val="00930936"/>
    <w:rsid w:val="00930AE2"/>
    <w:rsid w:val="0093192B"/>
    <w:rsid w:val="00931C4F"/>
    <w:rsid w:val="00931C60"/>
    <w:rsid w:val="00932672"/>
    <w:rsid w:val="00932B7F"/>
    <w:rsid w:val="00932F49"/>
    <w:rsid w:val="0093364E"/>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DC0"/>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FA3"/>
    <w:rsid w:val="00951ABA"/>
    <w:rsid w:val="0095204B"/>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85D"/>
    <w:rsid w:val="00964C5A"/>
    <w:rsid w:val="00964E19"/>
    <w:rsid w:val="00965A64"/>
    <w:rsid w:val="00965AE7"/>
    <w:rsid w:val="0096608F"/>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CFA"/>
    <w:rsid w:val="009728C9"/>
    <w:rsid w:val="009733F8"/>
    <w:rsid w:val="009735E1"/>
    <w:rsid w:val="009737B4"/>
    <w:rsid w:val="00973E4C"/>
    <w:rsid w:val="00974A9C"/>
    <w:rsid w:val="00974D68"/>
    <w:rsid w:val="009758DF"/>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37A3"/>
    <w:rsid w:val="00983877"/>
    <w:rsid w:val="00983937"/>
    <w:rsid w:val="00983E85"/>
    <w:rsid w:val="009840D5"/>
    <w:rsid w:val="00984198"/>
    <w:rsid w:val="009841A3"/>
    <w:rsid w:val="009844A6"/>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994"/>
    <w:rsid w:val="009A0D9B"/>
    <w:rsid w:val="009A17F4"/>
    <w:rsid w:val="009A1A33"/>
    <w:rsid w:val="009A1C15"/>
    <w:rsid w:val="009A2793"/>
    <w:rsid w:val="009A2FE3"/>
    <w:rsid w:val="009A3D8B"/>
    <w:rsid w:val="009A4999"/>
    <w:rsid w:val="009A5285"/>
    <w:rsid w:val="009A61DC"/>
    <w:rsid w:val="009A64BA"/>
    <w:rsid w:val="009A65AD"/>
    <w:rsid w:val="009A6AD4"/>
    <w:rsid w:val="009A6B7A"/>
    <w:rsid w:val="009A7419"/>
    <w:rsid w:val="009A7555"/>
    <w:rsid w:val="009A75CD"/>
    <w:rsid w:val="009A7B93"/>
    <w:rsid w:val="009A7E81"/>
    <w:rsid w:val="009B0BB1"/>
    <w:rsid w:val="009B1043"/>
    <w:rsid w:val="009B14C4"/>
    <w:rsid w:val="009B1529"/>
    <w:rsid w:val="009B15AB"/>
    <w:rsid w:val="009B190F"/>
    <w:rsid w:val="009B1C4F"/>
    <w:rsid w:val="009B2199"/>
    <w:rsid w:val="009B244E"/>
    <w:rsid w:val="009B26AA"/>
    <w:rsid w:val="009B28B7"/>
    <w:rsid w:val="009B2D76"/>
    <w:rsid w:val="009B35AF"/>
    <w:rsid w:val="009B3D33"/>
    <w:rsid w:val="009B50AD"/>
    <w:rsid w:val="009B5A6E"/>
    <w:rsid w:val="009B6276"/>
    <w:rsid w:val="009B6546"/>
    <w:rsid w:val="009B6563"/>
    <w:rsid w:val="009B657A"/>
    <w:rsid w:val="009B67FD"/>
    <w:rsid w:val="009B69A3"/>
    <w:rsid w:val="009B6A55"/>
    <w:rsid w:val="009B6A82"/>
    <w:rsid w:val="009B6BA6"/>
    <w:rsid w:val="009B6D9B"/>
    <w:rsid w:val="009B7053"/>
    <w:rsid w:val="009B78B5"/>
    <w:rsid w:val="009B7912"/>
    <w:rsid w:val="009B7E57"/>
    <w:rsid w:val="009C045B"/>
    <w:rsid w:val="009C0489"/>
    <w:rsid w:val="009C0559"/>
    <w:rsid w:val="009C0696"/>
    <w:rsid w:val="009C0745"/>
    <w:rsid w:val="009C1108"/>
    <w:rsid w:val="009C119F"/>
    <w:rsid w:val="009C12AE"/>
    <w:rsid w:val="009C1F55"/>
    <w:rsid w:val="009C20A6"/>
    <w:rsid w:val="009C23D6"/>
    <w:rsid w:val="009C2477"/>
    <w:rsid w:val="009C25FF"/>
    <w:rsid w:val="009C2C1C"/>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CF5"/>
    <w:rsid w:val="009D20B3"/>
    <w:rsid w:val="009D29EC"/>
    <w:rsid w:val="009D2B12"/>
    <w:rsid w:val="009D2B97"/>
    <w:rsid w:val="009D3C9B"/>
    <w:rsid w:val="009D3D8D"/>
    <w:rsid w:val="009D404B"/>
    <w:rsid w:val="009D4182"/>
    <w:rsid w:val="009D4AC0"/>
    <w:rsid w:val="009D5B50"/>
    <w:rsid w:val="009D66F4"/>
    <w:rsid w:val="009D6862"/>
    <w:rsid w:val="009D6B07"/>
    <w:rsid w:val="009D6BA5"/>
    <w:rsid w:val="009D7097"/>
    <w:rsid w:val="009D735E"/>
    <w:rsid w:val="009D788A"/>
    <w:rsid w:val="009E0311"/>
    <w:rsid w:val="009E0AEA"/>
    <w:rsid w:val="009E0B26"/>
    <w:rsid w:val="009E0ED9"/>
    <w:rsid w:val="009E0FBA"/>
    <w:rsid w:val="009E15B9"/>
    <w:rsid w:val="009E18A3"/>
    <w:rsid w:val="009E19FC"/>
    <w:rsid w:val="009E3C5F"/>
    <w:rsid w:val="009E4129"/>
    <w:rsid w:val="009E467B"/>
    <w:rsid w:val="009E4785"/>
    <w:rsid w:val="009E5AE5"/>
    <w:rsid w:val="009E6A82"/>
    <w:rsid w:val="009E6AF8"/>
    <w:rsid w:val="009E79EB"/>
    <w:rsid w:val="009F0068"/>
    <w:rsid w:val="009F097D"/>
    <w:rsid w:val="009F0C3E"/>
    <w:rsid w:val="009F0F3E"/>
    <w:rsid w:val="009F16A2"/>
    <w:rsid w:val="009F19C3"/>
    <w:rsid w:val="009F19FA"/>
    <w:rsid w:val="009F1BBD"/>
    <w:rsid w:val="009F24C0"/>
    <w:rsid w:val="009F2A03"/>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422B"/>
    <w:rsid w:val="00A04574"/>
    <w:rsid w:val="00A04B79"/>
    <w:rsid w:val="00A05098"/>
    <w:rsid w:val="00A05193"/>
    <w:rsid w:val="00A058B0"/>
    <w:rsid w:val="00A0594A"/>
    <w:rsid w:val="00A05B39"/>
    <w:rsid w:val="00A066FC"/>
    <w:rsid w:val="00A06BB6"/>
    <w:rsid w:val="00A06C5E"/>
    <w:rsid w:val="00A0750C"/>
    <w:rsid w:val="00A07551"/>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1D1"/>
    <w:rsid w:val="00A17B0E"/>
    <w:rsid w:val="00A17FAC"/>
    <w:rsid w:val="00A206A9"/>
    <w:rsid w:val="00A20A02"/>
    <w:rsid w:val="00A21412"/>
    <w:rsid w:val="00A21711"/>
    <w:rsid w:val="00A21B63"/>
    <w:rsid w:val="00A21BFC"/>
    <w:rsid w:val="00A21DCD"/>
    <w:rsid w:val="00A22093"/>
    <w:rsid w:val="00A22170"/>
    <w:rsid w:val="00A2274A"/>
    <w:rsid w:val="00A22D5B"/>
    <w:rsid w:val="00A23C24"/>
    <w:rsid w:val="00A24964"/>
    <w:rsid w:val="00A24DC8"/>
    <w:rsid w:val="00A256E6"/>
    <w:rsid w:val="00A25A00"/>
    <w:rsid w:val="00A25A8A"/>
    <w:rsid w:val="00A25B26"/>
    <w:rsid w:val="00A25F2D"/>
    <w:rsid w:val="00A2627C"/>
    <w:rsid w:val="00A274E7"/>
    <w:rsid w:val="00A275D2"/>
    <w:rsid w:val="00A276F2"/>
    <w:rsid w:val="00A27769"/>
    <w:rsid w:val="00A30694"/>
    <w:rsid w:val="00A30C5A"/>
    <w:rsid w:val="00A30CD8"/>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BF6"/>
    <w:rsid w:val="00A42D61"/>
    <w:rsid w:val="00A42E11"/>
    <w:rsid w:val="00A43945"/>
    <w:rsid w:val="00A44553"/>
    <w:rsid w:val="00A44852"/>
    <w:rsid w:val="00A44ABB"/>
    <w:rsid w:val="00A44C7A"/>
    <w:rsid w:val="00A44D77"/>
    <w:rsid w:val="00A44F12"/>
    <w:rsid w:val="00A4547E"/>
    <w:rsid w:val="00A45BA7"/>
    <w:rsid w:val="00A45C76"/>
    <w:rsid w:val="00A46541"/>
    <w:rsid w:val="00A46FCA"/>
    <w:rsid w:val="00A5026F"/>
    <w:rsid w:val="00A506A9"/>
    <w:rsid w:val="00A50AD2"/>
    <w:rsid w:val="00A51727"/>
    <w:rsid w:val="00A518AD"/>
    <w:rsid w:val="00A52EA7"/>
    <w:rsid w:val="00A53E41"/>
    <w:rsid w:val="00A540AF"/>
    <w:rsid w:val="00A540D4"/>
    <w:rsid w:val="00A54EDB"/>
    <w:rsid w:val="00A54F90"/>
    <w:rsid w:val="00A55453"/>
    <w:rsid w:val="00A56B6A"/>
    <w:rsid w:val="00A56B8C"/>
    <w:rsid w:val="00A57320"/>
    <w:rsid w:val="00A60380"/>
    <w:rsid w:val="00A60B50"/>
    <w:rsid w:val="00A60B89"/>
    <w:rsid w:val="00A6134B"/>
    <w:rsid w:val="00A6152C"/>
    <w:rsid w:val="00A61C6B"/>
    <w:rsid w:val="00A61D77"/>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D35"/>
    <w:rsid w:val="00A85E83"/>
    <w:rsid w:val="00A86716"/>
    <w:rsid w:val="00A873BC"/>
    <w:rsid w:val="00A878B4"/>
    <w:rsid w:val="00A879E1"/>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777"/>
    <w:rsid w:val="00AA09FF"/>
    <w:rsid w:val="00AA0E54"/>
    <w:rsid w:val="00AA189E"/>
    <w:rsid w:val="00AA1B03"/>
    <w:rsid w:val="00AA1C16"/>
    <w:rsid w:val="00AA2110"/>
    <w:rsid w:val="00AA291B"/>
    <w:rsid w:val="00AA2B8C"/>
    <w:rsid w:val="00AA2D69"/>
    <w:rsid w:val="00AA366C"/>
    <w:rsid w:val="00AA3686"/>
    <w:rsid w:val="00AA3D69"/>
    <w:rsid w:val="00AA45E7"/>
    <w:rsid w:val="00AA4666"/>
    <w:rsid w:val="00AA4FC1"/>
    <w:rsid w:val="00AA502D"/>
    <w:rsid w:val="00AA550C"/>
    <w:rsid w:val="00AA5728"/>
    <w:rsid w:val="00AA5C82"/>
    <w:rsid w:val="00AA5E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04F"/>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5C4E"/>
    <w:rsid w:val="00AD637F"/>
    <w:rsid w:val="00AE01D1"/>
    <w:rsid w:val="00AE112D"/>
    <w:rsid w:val="00AE168D"/>
    <w:rsid w:val="00AE1C68"/>
    <w:rsid w:val="00AE20D2"/>
    <w:rsid w:val="00AE22DC"/>
    <w:rsid w:val="00AE27AC"/>
    <w:rsid w:val="00AE2EBC"/>
    <w:rsid w:val="00AE2F4F"/>
    <w:rsid w:val="00AE3008"/>
    <w:rsid w:val="00AE3430"/>
    <w:rsid w:val="00AE38CF"/>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6D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767"/>
    <w:rsid w:val="00B028BD"/>
    <w:rsid w:val="00B035C3"/>
    <w:rsid w:val="00B03775"/>
    <w:rsid w:val="00B03A69"/>
    <w:rsid w:val="00B04FFF"/>
    <w:rsid w:val="00B058D7"/>
    <w:rsid w:val="00B06264"/>
    <w:rsid w:val="00B063D8"/>
    <w:rsid w:val="00B06608"/>
    <w:rsid w:val="00B067ED"/>
    <w:rsid w:val="00B06DEE"/>
    <w:rsid w:val="00B07AB3"/>
    <w:rsid w:val="00B103D0"/>
    <w:rsid w:val="00B10978"/>
    <w:rsid w:val="00B10998"/>
    <w:rsid w:val="00B110D2"/>
    <w:rsid w:val="00B11881"/>
    <w:rsid w:val="00B11AC6"/>
    <w:rsid w:val="00B11C21"/>
    <w:rsid w:val="00B11F6C"/>
    <w:rsid w:val="00B12A20"/>
    <w:rsid w:val="00B13436"/>
    <w:rsid w:val="00B13942"/>
    <w:rsid w:val="00B141FC"/>
    <w:rsid w:val="00B14249"/>
    <w:rsid w:val="00B148F0"/>
    <w:rsid w:val="00B14E65"/>
    <w:rsid w:val="00B14FA6"/>
    <w:rsid w:val="00B15E55"/>
    <w:rsid w:val="00B1655C"/>
    <w:rsid w:val="00B165D6"/>
    <w:rsid w:val="00B17295"/>
    <w:rsid w:val="00B17CF1"/>
    <w:rsid w:val="00B17EF2"/>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7F4"/>
    <w:rsid w:val="00B55853"/>
    <w:rsid w:val="00B55963"/>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BEF"/>
    <w:rsid w:val="00B75CC4"/>
    <w:rsid w:val="00B761DA"/>
    <w:rsid w:val="00B7681C"/>
    <w:rsid w:val="00B76B4D"/>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3AC5"/>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02E"/>
    <w:rsid w:val="00B97742"/>
    <w:rsid w:val="00BA12A5"/>
    <w:rsid w:val="00BA1612"/>
    <w:rsid w:val="00BA1983"/>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4134"/>
    <w:rsid w:val="00BB4A19"/>
    <w:rsid w:val="00BB4B2F"/>
    <w:rsid w:val="00BB4C44"/>
    <w:rsid w:val="00BB5593"/>
    <w:rsid w:val="00BB5DC3"/>
    <w:rsid w:val="00BB6D33"/>
    <w:rsid w:val="00BB6DA8"/>
    <w:rsid w:val="00BB7345"/>
    <w:rsid w:val="00BB7E05"/>
    <w:rsid w:val="00BC1090"/>
    <w:rsid w:val="00BC1C30"/>
    <w:rsid w:val="00BC1C8A"/>
    <w:rsid w:val="00BC2F3E"/>
    <w:rsid w:val="00BC3345"/>
    <w:rsid w:val="00BC3A2D"/>
    <w:rsid w:val="00BC3C69"/>
    <w:rsid w:val="00BC4B6F"/>
    <w:rsid w:val="00BC55C7"/>
    <w:rsid w:val="00BC5BD2"/>
    <w:rsid w:val="00BC5C5C"/>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B8C"/>
    <w:rsid w:val="00BE4433"/>
    <w:rsid w:val="00BE4C9B"/>
    <w:rsid w:val="00BE52D8"/>
    <w:rsid w:val="00BE6470"/>
    <w:rsid w:val="00BE6EEF"/>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2503"/>
    <w:rsid w:val="00C02A4D"/>
    <w:rsid w:val="00C02CAA"/>
    <w:rsid w:val="00C0362D"/>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754"/>
    <w:rsid w:val="00C139AE"/>
    <w:rsid w:val="00C13BBE"/>
    <w:rsid w:val="00C13BCC"/>
    <w:rsid w:val="00C13F80"/>
    <w:rsid w:val="00C13F8C"/>
    <w:rsid w:val="00C1453E"/>
    <w:rsid w:val="00C145A0"/>
    <w:rsid w:val="00C14AC7"/>
    <w:rsid w:val="00C15379"/>
    <w:rsid w:val="00C15403"/>
    <w:rsid w:val="00C157CB"/>
    <w:rsid w:val="00C163D3"/>
    <w:rsid w:val="00C168A4"/>
    <w:rsid w:val="00C16BDA"/>
    <w:rsid w:val="00C16FEE"/>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5895"/>
    <w:rsid w:val="00C25FC7"/>
    <w:rsid w:val="00C26284"/>
    <w:rsid w:val="00C26C4A"/>
    <w:rsid w:val="00C279FF"/>
    <w:rsid w:val="00C27D13"/>
    <w:rsid w:val="00C30196"/>
    <w:rsid w:val="00C30665"/>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5E6"/>
    <w:rsid w:val="00C361F9"/>
    <w:rsid w:val="00C3646A"/>
    <w:rsid w:val="00C366A4"/>
    <w:rsid w:val="00C370CC"/>
    <w:rsid w:val="00C378D1"/>
    <w:rsid w:val="00C40084"/>
    <w:rsid w:val="00C4059A"/>
    <w:rsid w:val="00C40FDC"/>
    <w:rsid w:val="00C41115"/>
    <w:rsid w:val="00C41525"/>
    <w:rsid w:val="00C41796"/>
    <w:rsid w:val="00C41A9F"/>
    <w:rsid w:val="00C427BA"/>
    <w:rsid w:val="00C428D2"/>
    <w:rsid w:val="00C4361D"/>
    <w:rsid w:val="00C43A64"/>
    <w:rsid w:val="00C442AF"/>
    <w:rsid w:val="00C44695"/>
    <w:rsid w:val="00C455F5"/>
    <w:rsid w:val="00C45DCB"/>
    <w:rsid w:val="00C45FA3"/>
    <w:rsid w:val="00C46CC4"/>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400"/>
    <w:rsid w:val="00C56B40"/>
    <w:rsid w:val="00C573FF"/>
    <w:rsid w:val="00C5764A"/>
    <w:rsid w:val="00C601E4"/>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642"/>
    <w:rsid w:val="00C66CB5"/>
    <w:rsid w:val="00C670D4"/>
    <w:rsid w:val="00C67B6D"/>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4B1"/>
    <w:rsid w:val="00C8015D"/>
    <w:rsid w:val="00C80494"/>
    <w:rsid w:val="00C808F4"/>
    <w:rsid w:val="00C8109D"/>
    <w:rsid w:val="00C81353"/>
    <w:rsid w:val="00C81562"/>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0E0C"/>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0D2"/>
    <w:rsid w:val="00CC0220"/>
    <w:rsid w:val="00CC05C3"/>
    <w:rsid w:val="00CC0C8F"/>
    <w:rsid w:val="00CC179B"/>
    <w:rsid w:val="00CC197C"/>
    <w:rsid w:val="00CC204C"/>
    <w:rsid w:val="00CC2730"/>
    <w:rsid w:val="00CC27C2"/>
    <w:rsid w:val="00CC29B2"/>
    <w:rsid w:val="00CC31B7"/>
    <w:rsid w:val="00CC3639"/>
    <w:rsid w:val="00CC38E0"/>
    <w:rsid w:val="00CC3931"/>
    <w:rsid w:val="00CC3B3F"/>
    <w:rsid w:val="00CC4A0E"/>
    <w:rsid w:val="00CC510D"/>
    <w:rsid w:val="00CC54E8"/>
    <w:rsid w:val="00CC574B"/>
    <w:rsid w:val="00CC5A56"/>
    <w:rsid w:val="00CC669E"/>
    <w:rsid w:val="00CC6A0C"/>
    <w:rsid w:val="00CC72C9"/>
    <w:rsid w:val="00CD04A0"/>
    <w:rsid w:val="00CD16A0"/>
    <w:rsid w:val="00CD238F"/>
    <w:rsid w:val="00CD2FB8"/>
    <w:rsid w:val="00CD3099"/>
    <w:rsid w:val="00CD3764"/>
    <w:rsid w:val="00CD3D17"/>
    <w:rsid w:val="00CD4204"/>
    <w:rsid w:val="00CD44DF"/>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2C2"/>
    <w:rsid w:val="00CF032E"/>
    <w:rsid w:val="00CF03B6"/>
    <w:rsid w:val="00CF165A"/>
    <w:rsid w:val="00CF27B7"/>
    <w:rsid w:val="00CF290D"/>
    <w:rsid w:val="00CF2DA0"/>
    <w:rsid w:val="00CF358A"/>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0E6F"/>
    <w:rsid w:val="00D012C3"/>
    <w:rsid w:val="00D01AA7"/>
    <w:rsid w:val="00D01F82"/>
    <w:rsid w:val="00D021C6"/>
    <w:rsid w:val="00D028A5"/>
    <w:rsid w:val="00D036EA"/>
    <w:rsid w:val="00D03721"/>
    <w:rsid w:val="00D0390D"/>
    <w:rsid w:val="00D03912"/>
    <w:rsid w:val="00D03E76"/>
    <w:rsid w:val="00D043AD"/>
    <w:rsid w:val="00D04677"/>
    <w:rsid w:val="00D04688"/>
    <w:rsid w:val="00D04AD9"/>
    <w:rsid w:val="00D04D9F"/>
    <w:rsid w:val="00D05592"/>
    <w:rsid w:val="00D059A4"/>
    <w:rsid w:val="00D06029"/>
    <w:rsid w:val="00D06210"/>
    <w:rsid w:val="00D0694B"/>
    <w:rsid w:val="00D07ADF"/>
    <w:rsid w:val="00D07F42"/>
    <w:rsid w:val="00D10AD9"/>
    <w:rsid w:val="00D1162D"/>
    <w:rsid w:val="00D11F5B"/>
    <w:rsid w:val="00D1211B"/>
    <w:rsid w:val="00D123F9"/>
    <w:rsid w:val="00D12424"/>
    <w:rsid w:val="00D12E0F"/>
    <w:rsid w:val="00D130FC"/>
    <w:rsid w:val="00D1324F"/>
    <w:rsid w:val="00D1378F"/>
    <w:rsid w:val="00D145C1"/>
    <w:rsid w:val="00D1499A"/>
    <w:rsid w:val="00D14D8B"/>
    <w:rsid w:val="00D14DA0"/>
    <w:rsid w:val="00D15817"/>
    <w:rsid w:val="00D158C1"/>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3C0"/>
    <w:rsid w:val="00D22444"/>
    <w:rsid w:val="00D2255D"/>
    <w:rsid w:val="00D230B8"/>
    <w:rsid w:val="00D231E5"/>
    <w:rsid w:val="00D2356E"/>
    <w:rsid w:val="00D23723"/>
    <w:rsid w:val="00D2376E"/>
    <w:rsid w:val="00D23B88"/>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427F"/>
    <w:rsid w:val="00D64A01"/>
    <w:rsid w:val="00D651C9"/>
    <w:rsid w:val="00D65A81"/>
    <w:rsid w:val="00D65E95"/>
    <w:rsid w:val="00D668CD"/>
    <w:rsid w:val="00D66D23"/>
    <w:rsid w:val="00D67ADD"/>
    <w:rsid w:val="00D70526"/>
    <w:rsid w:val="00D70C44"/>
    <w:rsid w:val="00D714BF"/>
    <w:rsid w:val="00D716A1"/>
    <w:rsid w:val="00D71EF5"/>
    <w:rsid w:val="00D7286A"/>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D98"/>
    <w:rsid w:val="00D85143"/>
    <w:rsid w:val="00D859A0"/>
    <w:rsid w:val="00D86323"/>
    <w:rsid w:val="00D86B92"/>
    <w:rsid w:val="00D8744D"/>
    <w:rsid w:val="00D912C3"/>
    <w:rsid w:val="00D9168E"/>
    <w:rsid w:val="00D919D8"/>
    <w:rsid w:val="00D92102"/>
    <w:rsid w:val="00D929AC"/>
    <w:rsid w:val="00D932B4"/>
    <w:rsid w:val="00D939FF"/>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1F6A"/>
    <w:rsid w:val="00DA2186"/>
    <w:rsid w:val="00DA23EA"/>
    <w:rsid w:val="00DA29D6"/>
    <w:rsid w:val="00DA2B63"/>
    <w:rsid w:val="00DA32F9"/>
    <w:rsid w:val="00DA3DD2"/>
    <w:rsid w:val="00DA45C8"/>
    <w:rsid w:val="00DA4A15"/>
    <w:rsid w:val="00DA4CEE"/>
    <w:rsid w:val="00DA5B35"/>
    <w:rsid w:val="00DA62C1"/>
    <w:rsid w:val="00DA68DA"/>
    <w:rsid w:val="00DA6B0B"/>
    <w:rsid w:val="00DA6DDD"/>
    <w:rsid w:val="00DA738A"/>
    <w:rsid w:val="00DA73EC"/>
    <w:rsid w:val="00DA7AA1"/>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372"/>
    <w:rsid w:val="00DB7ABF"/>
    <w:rsid w:val="00DC018F"/>
    <w:rsid w:val="00DC0A49"/>
    <w:rsid w:val="00DC0F43"/>
    <w:rsid w:val="00DC15C1"/>
    <w:rsid w:val="00DC2405"/>
    <w:rsid w:val="00DC3122"/>
    <w:rsid w:val="00DC31E6"/>
    <w:rsid w:val="00DC3B2D"/>
    <w:rsid w:val="00DC41E2"/>
    <w:rsid w:val="00DC54F7"/>
    <w:rsid w:val="00DC56E0"/>
    <w:rsid w:val="00DC61CC"/>
    <w:rsid w:val="00DC7115"/>
    <w:rsid w:val="00DC7AD4"/>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D82"/>
    <w:rsid w:val="00DE12B2"/>
    <w:rsid w:val="00DE1632"/>
    <w:rsid w:val="00DE2255"/>
    <w:rsid w:val="00DE23CA"/>
    <w:rsid w:val="00DE26C4"/>
    <w:rsid w:val="00DE28E0"/>
    <w:rsid w:val="00DE2B7B"/>
    <w:rsid w:val="00DE2CB7"/>
    <w:rsid w:val="00DE2DC0"/>
    <w:rsid w:val="00DE3836"/>
    <w:rsid w:val="00DE39E0"/>
    <w:rsid w:val="00DE3E08"/>
    <w:rsid w:val="00DE48E0"/>
    <w:rsid w:val="00DE48EC"/>
    <w:rsid w:val="00DE5510"/>
    <w:rsid w:val="00DE5AC5"/>
    <w:rsid w:val="00DE7004"/>
    <w:rsid w:val="00DE702B"/>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E2"/>
    <w:rsid w:val="00E15FFF"/>
    <w:rsid w:val="00E160BE"/>
    <w:rsid w:val="00E16223"/>
    <w:rsid w:val="00E16E90"/>
    <w:rsid w:val="00E17810"/>
    <w:rsid w:val="00E17A42"/>
    <w:rsid w:val="00E17BC2"/>
    <w:rsid w:val="00E2047E"/>
    <w:rsid w:val="00E206BA"/>
    <w:rsid w:val="00E20AD2"/>
    <w:rsid w:val="00E21266"/>
    <w:rsid w:val="00E216F0"/>
    <w:rsid w:val="00E22FEF"/>
    <w:rsid w:val="00E235D0"/>
    <w:rsid w:val="00E23A21"/>
    <w:rsid w:val="00E247A6"/>
    <w:rsid w:val="00E24972"/>
    <w:rsid w:val="00E24D9D"/>
    <w:rsid w:val="00E25590"/>
    <w:rsid w:val="00E25781"/>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85B"/>
    <w:rsid w:val="00E42905"/>
    <w:rsid w:val="00E42C1E"/>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69C6"/>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0D32"/>
    <w:rsid w:val="00E71685"/>
    <w:rsid w:val="00E71F36"/>
    <w:rsid w:val="00E7264B"/>
    <w:rsid w:val="00E726D1"/>
    <w:rsid w:val="00E736A7"/>
    <w:rsid w:val="00E74684"/>
    <w:rsid w:val="00E74A80"/>
    <w:rsid w:val="00E74AAE"/>
    <w:rsid w:val="00E75106"/>
    <w:rsid w:val="00E75512"/>
    <w:rsid w:val="00E7552F"/>
    <w:rsid w:val="00E75ABB"/>
    <w:rsid w:val="00E75E3A"/>
    <w:rsid w:val="00E7708A"/>
    <w:rsid w:val="00E773E4"/>
    <w:rsid w:val="00E77467"/>
    <w:rsid w:val="00E77912"/>
    <w:rsid w:val="00E77C24"/>
    <w:rsid w:val="00E77D9F"/>
    <w:rsid w:val="00E77E78"/>
    <w:rsid w:val="00E8019F"/>
    <w:rsid w:val="00E80492"/>
    <w:rsid w:val="00E80773"/>
    <w:rsid w:val="00E81200"/>
    <w:rsid w:val="00E812F4"/>
    <w:rsid w:val="00E8173C"/>
    <w:rsid w:val="00E81B99"/>
    <w:rsid w:val="00E81EE5"/>
    <w:rsid w:val="00E81F01"/>
    <w:rsid w:val="00E82369"/>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B74"/>
    <w:rsid w:val="00E92D32"/>
    <w:rsid w:val="00E93198"/>
    <w:rsid w:val="00E935BA"/>
    <w:rsid w:val="00E93A08"/>
    <w:rsid w:val="00E93D78"/>
    <w:rsid w:val="00E940CA"/>
    <w:rsid w:val="00E94657"/>
    <w:rsid w:val="00E947C1"/>
    <w:rsid w:val="00E94AFD"/>
    <w:rsid w:val="00E95084"/>
    <w:rsid w:val="00E95808"/>
    <w:rsid w:val="00E95CA7"/>
    <w:rsid w:val="00E96463"/>
    <w:rsid w:val="00E966A0"/>
    <w:rsid w:val="00E9671B"/>
    <w:rsid w:val="00E97501"/>
    <w:rsid w:val="00E9763C"/>
    <w:rsid w:val="00E976AB"/>
    <w:rsid w:val="00E97A7B"/>
    <w:rsid w:val="00EA0134"/>
    <w:rsid w:val="00EA0696"/>
    <w:rsid w:val="00EA0989"/>
    <w:rsid w:val="00EA0C80"/>
    <w:rsid w:val="00EA1871"/>
    <w:rsid w:val="00EA1F98"/>
    <w:rsid w:val="00EA2B30"/>
    <w:rsid w:val="00EA2DAA"/>
    <w:rsid w:val="00EA316E"/>
    <w:rsid w:val="00EA330C"/>
    <w:rsid w:val="00EA383A"/>
    <w:rsid w:val="00EA3CA6"/>
    <w:rsid w:val="00EA3D51"/>
    <w:rsid w:val="00EA52B8"/>
    <w:rsid w:val="00EA5A9B"/>
    <w:rsid w:val="00EA5AE1"/>
    <w:rsid w:val="00EA65DD"/>
    <w:rsid w:val="00EA6721"/>
    <w:rsid w:val="00EA70CA"/>
    <w:rsid w:val="00EA7BAE"/>
    <w:rsid w:val="00EA7C79"/>
    <w:rsid w:val="00EA7C86"/>
    <w:rsid w:val="00EA7CBC"/>
    <w:rsid w:val="00EA7FA2"/>
    <w:rsid w:val="00EB0215"/>
    <w:rsid w:val="00EB04C8"/>
    <w:rsid w:val="00EB0A21"/>
    <w:rsid w:val="00EB149B"/>
    <w:rsid w:val="00EB2184"/>
    <w:rsid w:val="00EB2AE3"/>
    <w:rsid w:val="00EB2FCE"/>
    <w:rsid w:val="00EB3861"/>
    <w:rsid w:val="00EB4BB1"/>
    <w:rsid w:val="00EB521B"/>
    <w:rsid w:val="00EB64C6"/>
    <w:rsid w:val="00EB6E34"/>
    <w:rsid w:val="00EB6E7D"/>
    <w:rsid w:val="00EB7228"/>
    <w:rsid w:val="00EB79A3"/>
    <w:rsid w:val="00EC015A"/>
    <w:rsid w:val="00EC0336"/>
    <w:rsid w:val="00EC03A6"/>
    <w:rsid w:val="00EC0C37"/>
    <w:rsid w:val="00EC110E"/>
    <w:rsid w:val="00EC1705"/>
    <w:rsid w:val="00EC19AD"/>
    <w:rsid w:val="00EC19FF"/>
    <w:rsid w:val="00EC244C"/>
    <w:rsid w:val="00EC353C"/>
    <w:rsid w:val="00EC38A7"/>
    <w:rsid w:val="00EC3BFC"/>
    <w:rsid w:val="00EC4E5D"/>
    <w:rsid w:val="00EC501F"/>
    <w:rsid w:val="00EC5025"/>
    <w:rsid w:val="00EC60E9"/>
    <w:rsid w:val="00EC635A"/>
    <w:rsid w:val="00EC752E"/>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62DE"/>
    <w:rsid w:val="00EE6B85"/>
    <w:rsid w:val="00EE6E97"/>
    <w:rsid w:val="00EE729E"/>
    <w:rsid w:val="00EE778E"/>
    <w:rsid w:val="00EE7C7A"/>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ECC"/>
    <w:rsid w:val="00F04065"/>
    <w:rsid w:val="00F0493D"/>
    <w:rsid w:val="00F0585D"/>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1074"/>
    <w:rsid w:val="00F21736"/>
    <w:rsid w:val="00F220ED"/>
    <w:rsid w:val="00F22307"/>
    <w:rsid w:val="00F2280E"/>
    <w:rsid w:val="00F22AFD"/>
    <w:rsid w:val="00F23B11"/>
    <w:rsid w:val="00F23C07"/>
    <w:rsid w:val="00F23E18"/>
    <w:rsid w:val="00F23ED8"/>
    <w:rsid w:val="00F243B4"/>
    <w:rsid w:val="00F24483"/>
    <w:rsid w:val="00F247D7"/>
    <w:rsid w:val="00F2496B"/>
    <w:rsid w:val="00F24B0B"/>
    <w:rsid w:val="00F25244"/>
    <w:rsid w:val="00F267D2"/>
    <w:rsid w:val="00F26E65"/>
    <w:rsid w:val="00F2721E"/>
    <w:rsid w:val="00F27AA0"/>
    <w:rsid w:val="00F300C2"/>
    <w:rsid w:val="00F303F1"/>
    <w:rsid w:val="00F30AD9"/>
    <w:rsid w:val="00F310CB"/>
    <w:rsid w:val="00F3120D"/>
    <w:rsid w:val="00F315D1"/>
    <w:rsid w:val="00F31876"/>
    <w:rsid w:val="00F31ACF"/>
    <w:rsid w:val="00F31ED3"/>
    <w:rsid w:val="00F329C6"/>
    <w:rsid w:val="00F32DEF"/>
    <w:rsid w:val="00F33952"/>
    <w:rsid w:val="00F34754"/>
    <w:rsid w:val="00F348A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5DD"/>
    <w:rsid w:val="00F456B3"/>
    <w:rsid w:val="00F45DF2"/>
    <w:rsid w:val="00F45EC5"/>
    <w:rsid w:val="00F46029"/>
    <w:rsid w:val="00F46ACF"/>
    <w:rsid w:val="00F46B43"/>
    <w:rsid w:val="00F46F94"/>
    <w:rsid w:val="00F47BF4"/>
    <w:rsid w:val="00F50656"/>
    <w:rsid w:val="00F506CF"/>
    <w:rsid w:val="00F508D1"/>
    <w:rsid w:val="00F50DBC"/>
    <w:rsid w:val="00F51C5A"/>
    <w:rsid w:val="00F52485"/>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A9"/>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36EC"/>
    <w:rsid w:val="00FA46BC"/>
    <w:rsid w:val="00FA4713"/>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974"/>
    <w:rsid w:val="00FB2AC9"/>
    <w:rsid w:val="00FB2EAA"/>
    <w:rsid w:val="00FB3514"/>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2063"/>
    <w:rsid w:val="00FC2470"/>
    <w:rsid w:val="00FC2883"/>
    <w:rsid w:val="00FC29C6"/>
    <w:rsid w:val="00FC2B21"/>
    <w:rsid w:val="00FC31B7"/>
    <w:rsid w:val="00FC3B60"/>
    <w:rsid w:val="00FC410A"/>
    <w:rsid w:val="00FC429E"/>
    <w:rsid w:val="00FC4893"/>
    <w:rsid w:val="00FC4F80"/>
    <w:rsid w:val="00FC67D1"/>
    <w:rsid w:val="00FC74B2"/>
    <w:rsid w:val="00FC764E"/>
    <w:rsid w:val="00FC7FE4"/>
    <w:rsid w:val="00FD03B0"/>
    <w:rsid w:val="00FD0408"/>
    <w:rsid w:val="00FD05D5"/>
    <w:rsid w:val="00FD1936"/>
    <w:rsid w:val="00FD1B04"/>
    <w:rsid w:val="00FD28E5"/>
    <w:rsid w:val="00FD338B"/>
    <w:rsid w:val="00FD3CC5"/>
    <w:rsid w:val="00FD424E"/>
    <w:rsid w:val="00FD4448"/>
    <w:rsid w:val="00FD4A5B"/>
    <w:rsid w:val="00FD4C58"/>
    <w:rsid w:val="00FD50EA"/>
    <w:rsid w:val="00FD5A03"/>
    <w:rsid w:val="00FD5FCB"/>
    <w:rsid w:val="00FD7110"/>
    <w:rsid w:val="00FD74AE"/>
    <w:rsid w:val="00FE0999"/>
    <w:rsid w:val="00FE0C1B"/>
    <w:rsid w:val="00FE0D5A"/>
    <w:rsid w:val="00FE10D2"/>
    <w:rsid w:val="00FE1393"/>
    <w:rsid w:val="00FE15C9"/>
    <w:rsid w:val="00FE1D85"/>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7229"/>
    <w:rsid w:val="00FE75C6"/>
    <w:rsid w:val="00FE7A07"/>
    <w:rsid w:val="00FE7AE9"/>
    <w:rsid w:val="00FE7B52"/>
    <w:rsid w:val="00FF00CC"/>
    <w:rsid w:val="00FF03C0"/>
    <w:rsid w:val="00FF04D3"/>
    <w:rsid w:val="00FF0810"/>
    <w:rsid w:val="00FF0885"/>
    <w:rsid w:val="00FF088E"/>
    <w:rsid w:val="00FF0EE6"/>
    <w:rsid w:val="00FF10EF"/>
    <w:rsid w:val="00FF12AB"/>
    <w:rsid w:val="00FF1DDC"/>
    <w:rsid w:val="00FF1E5A"/>
    <w:rsid w:val="00FF24C3"/>
    <w:rsid w:val="00FF2662"/>
    <w:rsid w:val="00FF2F64"/>
    <w:rsid w:val="00FF30B8"/>
    <w:rsid w:val="00FF33EE"/>
    <w:rsid w:val="00FF3BB3"/>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9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D230B8"/>
    <w:pPr>
      <w:keepNext/>
      <w:numPr>
        <w:ilvl w:val="2"/>
        <w:numId w:val="7"/>
      </w:numPr>
      <w:spacing w:before="240" w:after="60"/>
      <w:outlineLvl w:val="2"/>
    </w:pPr>
    <w:rPr>
      <w:rFonts w:ascii="Arial" w:eastAsia="MS Mincho" w:hAnsi="Arial" w:cs="Arial"/>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lang w:val="en-US" w:eastAsia="en-US"/>
    </w:rPr>
  </w:style>
  <w:style w:type="paragraph" w:styleId="BalloonText">
    <w:name w:val="Balloon Text"/>
    <w:basedOn w:val="Normal"/>
    <w:link w:val="BalloonTextChar"/>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link w:val="CommentSubjectChar"/>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link w:val="FootnoteTextChar"/>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link w:val="DocumentMapChar"/>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val="en-US" w:eastAsia="ko-KR"/>
    </w:rPr>
  </w:style>
  <w:style w:type="character" w:customStyle="1" w:styleId="Heading5Char">
    <w:name w:val="Heading 5 Char"/>
    <w:link w:val="Heading5"/>
    <w:rsid w:val="00696AFC"/>
    <w:rPr>
      <w:rFonts w:ascii="Calibri" w:hAnsi="Calibri"/>
      <w:b/>
      <w:bCs/>
      <w:i/>
      <w:iCs/>
      <w:sz w:val="26"/>
      <w:szCs w:val="26"/>
      <w:lang w:val="en-US" w:eastAsia="en-US"/>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eastAsia="en-US"/>
    </w:rPr>
  </w:style>
  <w:style w:type="character" w:customStyle="1" w:styleId="Heading7Char">
    <w:name w:val="Heading 7 Char"/>
    <w:link w:val="Heading7"/>
    <w:rsid w:val="001953BE"/>
    <w:rPr>
      <w:rFonts w:eastAsia="Batang"/>
      <w:sz w:val="24"/>
      <w:szCs w:val="24"/>
      <w:lang w:val="en-GB" w:eastAsia="en-US"/>
    </w:rPr>
  </w:style>
  <w:style w:type="character" w:customStyle="1" w:styleId="Heading8Char">
    <w:name w:val="Heading 8 Char"/>
    <w:link w:val="Heading8"/>
    <w:semiHidden/>
    <w:rsid w:val="001953BE"/>
    <w:rPr>
      <w:rFonts w:eastAsia="Batang"/>
      <w:i/>
      <w:iCs/>
      <w:sz w:val="24"/>
      <w:szCs w:val="24"/>
      <w:lang w:val="en-GB" w:eastAsia="en-US"/>
    </w:rPr>
  </w:style>
  <w:style w:type="character" w:customStyle="1" w:styleId="Heading9Char">
    <w:name w:val="Heading 9 Char"/>
    <w:link w:val="Heading9"/>
    <w:semiHidden/>
    <w:rsid w:val="001953BE"/>
    <w:rPr>
      <w:rFonts w:ascii="Arial" w:eastAsia="Batang" w:hAnsi="Arial" w:cs="Arial"/>
      <w:sz w:val="22"/>
      <w:szCs w:val="22"/>
      <w:lang w:val="en-GB" w:eastAsia="en-US"/>
    </w:rPr>
  </w:style>
  <w:style w:type="paragraph" w:styleId="ListBullet2">
    <w:name w:val="List Bullet 2"/>
    <w:rsid w:val="005D453E"/>
    <w:pPr>
      <w:numPr>
        <w:numId w:val="4"/>
      </w:numPr>
      <w:spacing w:before="220"/>
    </w:pPr>
    <w:rPr>
      <w:rFonts w:ascii="Arial" w:hAnsi="Arial"/>
      <w:sz w:val="22"/>
      <w:lang w:val="en-US" w:eastAsia="en-US"/>
    </w:rPr>
  </w:style>
  <w:style w:type="paragraph" w:styleId="Revision">
    <w:name w:val="Revision"/>
    <w:hidden/>
    <w:uiPriority w:val="99"/>
    <w:semiHidden/>
    <w:rsid w:val="00BC1090"/>
    <w:rPr>
      <w:szCs w:val="24"/>
      <w:lang w:val="en-US" w:eastAsia="en-US"/>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lang w:val="en-US" w:eastAsia="en-US"/>
    </w:rPr>
  </w:style>
  <w:style w:type="paragraph" w:customStyle="1" w:styleId="B1">
    <w:name w:val="B1"/>
    <w:basedOn w:val="List"/>
    <w:link w:val="B10"/>
    <w:uiPriority w:val="99"/>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lang w:val="en-US" w:eastAsia="en-US"/>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uiPriority w:val="99"/>
    <w:rsid w:val="002E5CCF"/>
    <w:rPr>
      <w:color w:val="800080"/>
      <w:u w:val="single"/>
    </w:rPr>
  </w:style>
  <w:style w:type="paragraph" w:customStyle="1" w:styleId="3GPPHeader">
    <w:name w:val="3GPP_Header"/>
    <w:basedOn w:val="Normal"/>
    <w:link w:val="3GPPHeaderChar"/>
    <w:rsid w:val="008E6902"/>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8E6902"/>
    <w:rPr>
      <w:b/>
      <w:sz w:val="24"/>
      <w:lang w:val="en-GB" w:eastAsia="zh-CN"/>
    </w:rPr>
  </w:style>
  <w:style w:type="paragraph" w:customStyle="1" w:styleId="TAC">
    <w:name w:val="TAC"/>
    <w:basedOn w:val="TAL"/>
    <w:link w:val="TACChar"/>
    <w:rsid w:val="00EC752E"/>
    <w:pPr>
      <w:jc w:val="center"/>
    </w:pPr>
    <w:rPr>
      <w:rFonts w:eastAsia="Times New Roman"/>
    </w:rPr>
  </w:style>
  <w:style w:type="character" w:styleId="PlaceholderText">
    <w:name w:val="Placeholder Text"/>
    <w:basedOn w:val="DefaultParagraphFont"/>
    <w:uiPriority w:val="99"/>
    <w:semiHidden/>
    <w:rsid w:val="00002519"/>
    <w:rPr>
      <w:color w:val="808080"/>
    </w:rPr>
  </w:style>
  <w:style w:type="paragraph" w:customStyle="1" w:styleId="Text">
    <w:name w:val="Text"/>
    <w:link w:val="TextChar"/>
    <w:rsid w:val="003018EA"/>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
    <w:next w:val="Text"/>
    <w:rsid w:val="003018EA"/>
  </w:style>
  <w:style w:type="paragraph" w:styleId="Title">
    <w:name w:val="Title"/>
    <w:next w:val="BodyText"/>
    <w:link w:val="TitleChar"/>
    <w:qFormat/>
    <w:rsid w:val="003018EA"/>
    <w:pPr>
      <w:spacing w:before="600"/>
    </w:pPr>
    <w:rPr>
      <w:rFonts w:ascii="Arial" w:hAnsi="Arial"/>
      <w:noProof/>
      <w:sz w:val="24"/>
      <w:lang w:val="en-US" w:eastAsia="en-US"/>
    </w:rPr>
  </w:style>
  <w:style w:type="character" w:customStyle="1" w:styleId="TitleChar">
    <w:name w:val="Title Char"/>
    <w:basedOn w:val="DefaultParagraphFont"/>
    <w:link w:val="Title"/>
    <w:rsid w:val="003018EA"/>
    <w:rPr>
      <w:rFonts w:ascii="Arial" w:hAnsi="Arial"/>
      <w:noProof/>
      <w:sz w:val="24"/>
      <w:lang w:val="en-US" w:eastAsia="en-US"/>
    </w:rPr>
  </w:style>
  <w:style w:type="paragraph" w:styleId="TOC1">
    <w:name w:val="toc 1"/>
    <w:next w:val="Text"/>
    <w:autoRedefine/>
    <w:semiHidden/>
    <w:rsid w:val="003018EA"/>
    <w:pPr>
      <w:tabs>
        <w:tab w:val="right" w:leader="dot" w:pos="9639"/>
      </w:tabs>
      <w:ind w:left="851" w:hanging="851"/>
    </w:pPr>
    <w:rPr>
      <w:rFonts w:ascii="Arial" w:hAnsi="Arial"/>
      <w:b/>
      <w:noProof/>
      <w:lang w:val="en-US" w:eastAsia="en-US"/>
    </w:rPr>
  </w:style>
  <w:style w:type="paragraph" w:styleId="TOC2">
    <w:name w:val="toc 2"/>
    <w:basedOn w:val="TOC1"/>
    <w:next w:val="Text"/>
    <w:autoRedefine/>
    <w:semiHidden/>
    <w:rsid w:val="003018EA"/>
    <w:pPr>
      <w:ind w:left="2269"/>
    </w:pPr>
    <w:rPr>
      <w:b w:val="0"/>
    </w:rPr>
  </w:style>
  <w:style w:type="paragraph" w:styleId="TOC3">
    <w:name w:val="toc 3"/>
    <w:basedOn w:val="TOC1"/>
    <w:next w:val="Text"/>
    <w:autoRedefine/>
    <w:semiHidden/>
    <w:rsid w:val="003018EA"/>
    <w:pPr>
      <w:ind w:left="2269"/>
    </w:pPr>
    <w:rPr>
      <w:b w:val="0"/>
    </w:rPr>
  </w:style>
  <w:style w:type="paragraph" w:styleId="TOC4">
    <w:name w:val="toc 4"/>
    <w:basedOn w:val="TOC1"/>
    <w:next w:val="Text"/>
    <w:autoRedefine/>
    <w:semiHidden/>
    <w:rsid w:val="003018EA"/>
    <w:pPr>
      <w:ind w:left="2269"/>
    </w:pPr>
    <w:rPr>
      <w:b w:val="0"/>
    </w:rPr>
  </w:style>
  <w:style w:type="paragraph" w:customStyle="1" w:styleId="ProgramStyle">
    <w:name w:val="ProgramStyle"/>
    <w:next w:val="BodyText"/>
    <w:rsid w:val="003018EA"/>
    <w:rPr>
      <w:rFonts w:ascii="Courier New" w:hAnsi="Courier New"/>
      <w:sz w:val="16"/>
      <w:lang w:val="en-US" w:eastAsia="en-US"/>
    </w:rPr>
  </w:style>
  <w:style w:type="paragraph" w:customStyle="1" w:styleId="TableStyle">
    <w:name w:val="TableStyle"/>
    <w:rsid w:val="003018EA"/>
    <w:pPr>
      <w:ind w:left="85"/>
    </w:pPr>
    <w:rPr>
      <w:rFonts w:ascii="Arial" w:hAnsi="Arial"/>
      <w:sz w:val="22"/>
      <w:lang w:val="en-US" w:eastAsia="en-US"/>
    </w:rPr>
  </w:style>
  <w:style w:type="paragraph" w:customStyle="1" w:styleId="Listabcdoublelinewide">
    <w:name w:val="List abc double line (wide)"/>
    <w:rsid w:val="003018EA"/>
    <w:pPr>
      <w:numPr>
        <w:numId w:val="14"/>
      </w:numPr>
      <w:spacing w:before="240"/>
    </w:pPr>
    <w:rPr>
      <w:rFonts w:ascii="Arial" w:hAnsi="Arial"/>
      <w:lang w:val="en-US" w:eastAsia="en-US" w:bidi="ar-DZ"/>
    </w:rPr>
  </w:style>
  <w:style w:type="paragraph" w:customStyle="1" w:styleId="NoSpellcheck">
    <w:name w:val="NoSpellcheck"/>
    <w:rsid w:val="003018EA"/>
    <w:rPr>
      <w:rFonts w:ascii="Arial" w:hAnsi="Arial"/>
      <w:noProof/>
      <w:sz w:val="12"/>
      <w:lang w:val="en-US" w:eastAsia="en-US"/>
    </w:rPr>
  </w:style>
  <w:style w:type="paragraph" w:customStyle="1" w:styleId="Heading">
    <w:name w:val="Heading"/>
    <w:next w:val="BodyText"/>
    <w:rsid w:val="003018EA"/>
    <w:pPr>
      <w:spacing w:before="360"/>
    </w:pPr>
    <w:rPr>
      <w:rFonts w:ascii="Arial" w:hAnsi="Arial"/>
      <w:b/>
      <w:lang w:val="en-US" w:eastAsia="en-US"/>
    </w:rPr>
  </w:style>
  <w:style w:type="paragraph" w:customStyle="1" w:styleId="Contents">
    <w:name w:val="Contents"/>
    <w:next w:val="Text"/>
    <w:rsid w:val="003018EA"/>
    <w:pPr>
      <w:spacing w:before="360" w:after="120"/>
    </w:pPr>
    <w:rPr>
      <w:rFonts w:ascii="Arial" w:hAnsi="Arial"/>
      <w:b/>
      <w:lang w:val="en-US" w:eastAsia="en-US"/>
    </w:rPr>
  </w:style>
  <w:style w:type="paragraph" w:customStyle="1" w:styleId="Listabcsinglelinewide">
    <w:name w:val="List abc single line (wide)"/>
    <w:rsid w:val="003018EA"/>
    <w:pPr>
      <w:numPr>
        <w:numId w:val="15"/>
      </w:numPr>
    </w:pPr>
    <w:rPr>
      <w:rFonts w:ascii="Arial" w:hAnsi="Arial"/>
      <w:lang w:val="en-US" w:eastAsia="en-US" w:bidi="ar-DZ"/>
    </w:rPr>
  </w:style>
  <w:style w:type="paragraph" w:customStyle="1" w:styleId="Keyword">
    <w:name w:val="Keyword"/>
    <w:basedOn w:val="BodyText"/>
    <w:next w:val="BodyText"/>
    <w:rsid w:val="003018EA"/>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rPr>
  </w:style>
  <w:style w:type="paragraph" w:styleId="ListNumber3">
    <w:name w:val="List Number 3"/>
    <w:rsid w:val="003018EA"/>
    <w:pPr>
      <w:numPr>
        <w:numId w:val="11"/>
      </w:numPr>
      <w:spacing w:before="180"/>
    </w:pPr>
    <w:rPr>
      <w:rFonts w:ascii="Arial" w:hAnsi="Arial"/>
      <w:lang w:val="en-US" w:eastAsia="en-US"/>
    </w:rPr>
  </w:style>
  <w:style w:type="paragraph" w:styleId="List3">
    <w:name w:val="List 3"/>
    <w:rsid w:val="003018EA"/>
    <w:pPr>
      <w:numPr>
        <w:numId w:val="10"/>
      </w:numPr>
      <w:spacing w:before="180"/>
    </w:pPr>
    <w:rPr>
      <w:rFonts w:ascii="Arial" w:hAnsi="Arial"/>
      <w:lang w:val="en-US" w:eastAsia="en-US"/>
    </w:rPr>
  </w:style>
  <w:style w:type="paragraph" w:customStyle="1" w:styleId="Listnumberdoublelinewide">
    <w:name w:val="List number double line (wide)"/>
    <w:rsid w:val="003018EA"/>
    <w:pPr>
      <w:numPr>
        <w:numId w:val="12"/>
      </w:numPr>
      <w:spacing w:before="240"/>
    </w:pPr>
    <w:rPr>
      <w:rFonts w:ascii="Arial" w:hAnsi="Arial"/>
      <w:lang w:val="en-US" w:eastAsia="en-US"/>
    </w:rPr>
  </w:style>
  <w:style w:type="paragraph" w:customStyle="1" w:styleId="Listnumbersinglelinewide">
    <w:name w:val="List number single line (wide)"/>
    <w:rsid w:val="003018EA"/>
    <w:pPr>
      <w:numPr>
        <w:numId w:val="13"/>
      </w:numPr>
    </w:pPr>
    <w:rPr>
      <w:rFonts w:ascii="Arial" w:hAnsi="Arial"/>
      <w:lang w:val="en-US" w:eastAsia="en-US"/>
    </w:rPr>
  </w:style>
  <w:style w:type="paragraph" w:customStyle="1" w:styleId="ListBulletwide">
    <w:name w:val="List Bullet (wide)"/>
    <w:rsid w:val="003018EA"/>
    <w:pPr>
      <w:numPr>
        <w:numId w:val="16"/>
      </w:numPr>
    </w:pPr>
    <w:rPr>
      <w:rFonts w:ascii="Arial" w:hAnsi="Arial"/>
      <w:lang w:val="en-US" w:eastAsia="en-US"/>
    </w:rPr>
  </w:style>
  <w:style w:type="paragraph" w:customStyle="1" w:styleId="ListBullet2wide">
    <w:name w:val="List Bullet 2 (wide)"/>
    <w:rsid w:val="003018EA"/>
    <w:pPr>
      <w:numPr>
        <w:numId w:val="17"/>
      </w:numPr>
      <w:spacing w:before="240"/>
    </w:pPr>
    <w:rPr>
      <w:rFonts w:ascii="Arial" w:hAnsi="Arial"/>
      <w:lang w:val="en-US" w:eastAsia="en-US"/>
    </w:rPr>
  </w:style>
  <w:style w:type="paragraph" w:customStyle="1" w:styleId="CaptionWide">
    <w:name w:val="Caption (Wide)"/>
    <w:next w:val="BodyText"/>
    <w:rsid w:val="003018EA"/>
    <w:pPr>
      <w:tabs>
        <w:tab w:val="left" w:pos="1134"/>
      </w:tabs>
      <w:spacing w:before="120" w:after="60"/>
      <w:ind w:left="964" w:hanging="964"/>
    </w:pPr>
    <w:rPr>
      <w:rFonts w:ascii="Arial" w:hAnsi="Arial"/>
      <w:lang w:val="en-US" w:eastAsia="en-US"/>
    </w:rPr>
  </w:style>
  <w:style w:type="paragraph" w:styleId="ListNumber2">
    <w:name w:val="List Number 2"/>
    <w:rsid w:val="003018EA"/>
    <w:pPr>
      <w:numPr>
        <w:numId w:val="9"/>
      </w:numPr>
      <w:tabs>
        <w:tab w:val="left" w:pos="1673"/>
      </w:tabs>
      <w:spacing w:before="180"/>
    </w:pPr>
    <w:rPr>
      <w:rFonts w:ascii="Arial" w:hAnsi="Arial"/>
      <w:lang w:val="en-US" w:eastAsia="en-US"/>
    </w:rPr>
  </w:style>
  <w:style w:type="paragraph" w:customStyle="1" w:styleId="Footercompany">
    <w:name w:val="Footercompany"/>
    <w:rsid w:val="003018EA"/>
    <w:rPr>
      <w:rFonts w:ascii="Arial" w:hAnsi="Arial" w:cs="Helvetica"/>
      <w:b/>
      <w:bCs/>
      <w:noProof/>
      <w:sz w:val="16"/>
      <w:lang w:val="en-US" w:eastAsia="en-US"/>
    </w:rPr>
  </w:style>
  <w:style w:type="paragraph" w:customStyle="1" w:styleId="Style1">
    <w:name w:val="Style1"/>
    <w:basedOn w:val="BodyText"/>
    <w:rsid w:val="003018E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ThorbjrnTrnstrm">
    <w:name w:val="Thorbjörn Tärnström"/>
    <w:semiHidden/>
    <w:rsid w:val="003018EA"/>
    <w:rPr>
      <w:rFonts w:ascii="Arial" w:hAnsi="Arial" w:cs="Arial"/>
      <w:color w:val="auto"/>
      <w:sz w:val="20"/>
      <w:szCs w:val="20"/>
    </w:rPr>
  </w:style>
  <w:style w:type="character" w:customStyle="1" w:styleId="FootnoteTextChar">
    <w:name w:val="Footnote Text Char"/>
    <w:basedOn w:val="DefaultParagraphFont"/>
    <w:link w:val="FootnoteText"/>
    <w:rsid w:val="003018EA"/>
    <w:rPr>
      <w:lang w:val="en-US" w:eastAsia="en-US"/>
    </w:rPr>
  </w:style>
  <w:style w:type="character" w:styleId="Emphasis">
    <w:name w:val="Emphasis"/>
    <w:qFormat/>
    <w:rsid w:val="003018EA"/>
    <w:rPr>
      <w:i/>
      <w:iCs/>
    </w:rPr>
  </w:style>
  <w:style w:type="paragraph" w:customStyle="1" w:styleId="IvDInstructiontext">
    <w:name w:val="IvD Instructiontext"/>
    <w:basedOn w:val="BodyText"/>
    <w:link w:val="IvDInstructiontextChar"/>
    <w:uiPriority w:val="99"/>
    <w:qFormat/>
    <w:rsid w:val="003018E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3018EA"/>
    <w:rPr>
      <w:rFonts w:ascii="Arial" w:hAnsi="Arial"/>
      <w:i/>
      <w:color w:val="7F7F7F" w:themeColor="text1" w:themeTint="80"/>
      <w:spacing w:val="2"/>
      <w:sz w:val="18"/>
      <w:szCs w:val="18"/>
      <w:lang w:val="en-US" w:eastAsia="en-US"/>
    </w:rPr>
  </w:style>
  <w:style w:type="character" w:customStyle="1" w:styleId="BalloonTextChar">
    <w:name w:val="Balloon Text Char"/>
    <w:basedOn w:val="DefaultParagraphFont"/>
    <w:link w:val="BalloonText"/>
    <w:rsid w:val="003018EA"/>
    <w:rPr>
      <w:rFonts w:ascii="Tahoma" w:hAnsi="Tahoma" w:cs="Tahoma"/>
      <w:sz w:val="16"/>
      <w:szCs w:val="16"/>
      <w:lang w:val="en-US" w:eastAsia="en-US"/>
    </w:rPr>
  </w:style>
  <w:style w:type="character" w:customStyle="1" w:styleId="CommentSubjectChar">
    <w:name w:val="Comment Subject Char"/>
    <w:basedOn w:val="CommentTextChar"/>
    <w:link w:val="CommentSubject"/>
    <w:rsid w:val="003018EA"/>
    <w:rPr>
      <w:rFonts w:ascii="Arial" w:hAnsi="Arial"/>
      <w:b/>
      <w:bCs/>
      <w:lang w:val="en-US" w:eastAsia="en-US"/>
    </w:rPr>
  </w:style>
  <w:style w:type="paragraph" w:customStyle="1" w:styleId="IvDtabletext">
    <w:name w:val="IvD tabletext"/>
    <w:basedOn w:val="BodyText"/>
    <w:link w:val="IvDtabletextChar"/>
    <w:qFormat/>
    <w:rsid w:val="003018EA"/>
    <w:pPr>
      <w:keepLines/>
      <w:tabs>
        <w:tab w:val="left" w:pos="2552"/>
        <w:tab w:val="left" w:pos="3856"/>
        <w:tab w:val="left" w:pos="5216"/>
        <w:tab w:val="left" w:pos="6464"/>
        <w:tab w:val="left" w:pos="7768"/>
        <w:tab w:val="left" w:pos="9072"/>
        <w:tab w:val="left" w:pos="9639"/>
      </w:tabs>
      <w:spacing w:before="100" w:after="100"/>
      <w:jc w:val="left"/>
    </w:pPr>
    <w:rPr>
      <w:rFonts w:ascii="Arial" w:hAnsi="Arial"/>
      <w:spacing w:val="2"/>
    </w:rPr>
  </w:style>
  <w:style w:type="character" w:customStyle="1" w:styleId="IvDtabletextChar">
    <w:name w:val="IvD tabletext Char"/>
    <w:basedOn w:val="BodyTextChar"/>
    <w:link w:val="IvDtabletext"/>
    <w:rsid w:val="003018EA"/>
    <w:rPr>
      <w:rFonts w:ascii="Arial" w:eastAsia="MS Mincho" w:hAnsi="Arial"/>
      <w:spacing w:val="2"/>
      <w:szCs w:val="24"/>
      <w:lang w:val="en-US" w:eastAsia="en-US" w:bidi="ar-SA"/>
    </w:rPr>
  </w:style>
  <w:style w:type="paragraph" w:customStyle="1" w:styleId="Instructiontext">
    <w:name w:val="Instruction text"/>
    <w:basedOn w:val="BodyText"/>
    <w:link w:val="InstructiontextChar"/>
    <w:uiPriority w:val="99"/>
    <w:qFormat/>
    <w:rsid w:val="003018E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themeColor="text1" w:themeTint="80"/>
      <w:spacing w:val="2"/>
      <w:sz w:val="18"/>
      <w:szCs w:val="18"/>
    </w:rPr>
  </w:style>
  <w:style w:type="character" w:customStyle="1" w:styleId="InstructiontextChar">
    <w:name w:val="Instruction text Char"/>
    <w:link w:val="Instructiontext"/>
    <w:uiPriority w:val="99"/>
    <w:rsid w:val="003018EA"/>
    <w:rPr>
      <w:rFonts w:ascii="Arial"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3018EA"/>
    <w:rPr>
      <w:rFonts w:ascii="Arial" w:hAnsi="Arial"/>
      <w:b w:val="0"/>
      <w:i w:val="0"/>
      <w:color w:val="000000" w:themeColor="text1"/>
      <w:spacing w:val="2"/>
      <w:sz w:val="48"/>
      <w:u w:val="none"/>
      <w:lang w:val="en-US" w:eastAsia="en-US"/>
    </w:rPr>
  </w:style>
  <w:style w:type="paragraph" w:customStyle="1" w:styleId="IvDtableinstruction">
    <w:name w:val="IvD tableinstruction"/>
    <w:basedOn w:val="IvDInstructiontext"/>
    <w:link w:val="IvDtableinstructionChar"/>
    <w:qFormat/>
    <w:rsid w:val="003018EA"/>
    <w:pPr>
      <w:spacing w:before="100" w:after="100"/>
    </w:pPr>
  </w:style>
  <w:style w:type="character" w:customStyle="1" w:styleId="IvDtableinstructionChar">
    <w:name w:val="IvD tableinstruction Char"/>
    <w:basedOn w:val="IvDInstructiontextChar"/>
    <w:link w:val="IvDtableinstruction"/>
    <w:rsid w:val="003018EA"/>
    <w:rPr>
      <w:rFonts w:ascii="Arial" w:hAnsi="Arial"/>
      <w:i/>
      <w:color w:val="7F7F7F" w:themeColor="text1" w:themeTint="80"/>
      <w:spacing w:val="2"/>
      <w:sz w:val="18"/>
      <w:szCs w:val="18"/>
      <w:lang w:val="en-US" w:eastAsia="en-US"/>
    </w:rPr>
  </w:style>
  <w:style w:type="paragraph" w:customStyle="1" w:styleId="Body10pt">
    <w:name w:val="Body 10 pt"/>
    <w:basedOn w:val="Normal"/>
    <w:link w:val="Body10ptChar"/>
    <w:rsid w:val="003018EA"/>
    <w:pPr>
      <w:spacing w:before="120"/>
    </w:pPr>
    <w:rPr>
      <w:szCs w:val="20"/>
    </w:rPr>
  </w:style>
  <w:style w:type="character" w:customStyle="1" w:styleId="Body10ptChar">
    <w:name w:val="Body 10 pt Char"/>
    <w:basedOn w:val="DefaultParagraphFont"/>
    <w:link w:val="Body10pt"/>
    <w:rsid w:val="003018EA"/>
    <w:rPr>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018EA"/>
    <w:rPr>
      <w:rFonts w:eastAsia="MS Mincho"/>
      <w:b/>
      <w:bCs/>
      <w:lang w:val="sv-SE" w:eastAsia="ja-JP"/>
    </w:rPr>
  </w:style>
  <w:style w:type="paragraph" w:customStyle="1" w:styleId="Figure">
    <w:name w:val="Figure"/>
    <w:basedOn w:val="BodyText"/>
    <w:next w:val="Body10pt"/>
    <w:rsid w:val="003018EA"/>
    <w:pPr>
      <w:keepNext/>
      <w:keepLines/>
      <w:tabs>
        <w:tab w:val="left" w:pos="2552"/>
        <w:tab w:val="left" w:pos="3856"/>
        <w:tab w:val="left" w:pos="5216"/>
        <w:tab w:val="left" w:pos="6464"/>
        <w:tab w:val="left" w:pos="7768"/>
        <w:tab w:val="left" w:pos="9072"/>
        <w:tab w:val="left" w:pos="10206"/>
      </w:tabs>
      <w:spacing w:before="360" w:after="0"/>
    </w:pPr>
    <w:rPr>
      <w:rFonts w:eastAsia="Times New Roman"/>
      <w:szCs w:val="20"/>
    </w:rPr>
  </w:style>
  <w:style w:type="character" w:customStyle="1" w:styleId="TextChar">
    <w:name w:val="Text Char"/>
    <w:basedOn w:val="DefaultParagraphFont"/>
    <w:link w:val="Text"/>
    <w:rsid w:val="003018EA"/>
    <w:rPr>
      <w:rFonts w:ascii="Arial" w:hAnsi="Arial"/>
      <w:lang w:val="en-US" w:eastAsia="en-US"/>
    </w:rPr>
  </w:style>
  <w:style w:type="character" w:customStyle="1" w:styleId="B10">
    <w:name w:val="B1 (文字)"/>
    <w:link w:val="B1"/>
    <w:uiPriority w:val="99"/>
    <w:locked/>
    <w:rsid w:val="003018EA"/>
    <w:rPr>
      <w:rFonts w:eastAsia="SimSun"/>
      <w:lang w:val="en-GB" w:eastAsia="en-US"/>
    </w:rPr>
  </w:style>
  <w:style w:type="paragraph" w:customStyle="1" w:styleId="EQ">
    <w:name w:val="EQ"/>
    <w:basedOn w:val="Normal"/>
    <w:next w:val="Normal"/>
    <w:rsid w:val="003018EA"/>
    <w:pPr>
      <w:keepLines/>
      <w:tabs>
        <w:tab w:val="center" w:pos="4536"/>
        <w:tab w:val="right" w:pos="9072"/>
      </w:tabs>
      <w:spacing w:after="180"/>
    </w:pPr>
    <w:rPr>
      <w:noProof/>
      <w:szCs w:val="20"/>
      <w:lang w:val="en-GB"/>
    </w:rPr>
  </w:style>
  <w:style w:type="paragraph" w:styleId="ListBullet">
    <w:name w:val="List Bullet"/>
    <w:basedOn w:val="Normal"/>
    <w:unhideWhenUsed/>
    <w:rsid w:val="003018EA"/>
    <w:pPr>
      <w:ind w:left="567" w:hanging="283"/>
      <w:contextualSpacing/>
    </w:pPr>
    <w:rPr>
      <w:rFonts w:ascii="Arial" w:hAnsi="Arial"/>
      <w:sz w:val="22"/>
      <w:szCs w:val="20"/>
    </w:rPr>
  </w:style>
  <w:style w:type="numbering" w:customStyle="1" w:styleId="NoList1">
    <w:name w:val="No List1"/>
    <w:next w:val="NoList"/>
    <w:uiPriority w:val="99"/>
    <w:semiHidden/>
    <w:unhideWhenUsed/>
    <w:rsid w:val="003018EA"/>
  </w:style>
  <w:style w:type="character" w:customStyle="1" w:styleId="DocumentMapChar">
    <w:name w:val="Document Map Char"/>
    <w:basedOn w:val="DefaultParagraphFont"/>
    <w:link w:val="DocumentMap"/>
    <w:semiHidden/>
    <w:rsid w:val="003018EA"/>
    <w:rPr>
      <w:rFonts w:ascii="Tahoma" w:hAnsi="Tahoma" w:cs="Tahoma"/>
      <w:shd w:val="clear" w:color="auto" w:fill="000080"/>
      <w:lang w:val="en-US" w:eastAsia="en-US"/>
    </w:rPr>
  </w:style>
  <w:style w:type="paragraph" w:customStyle="1" w:styleId="Reference">
    <w:name w:val="Reference"/>
    <w:basedOn w:val="Normal"/>
    <w:rsid w:val="003018EA"/>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TACChar">
    <w:name w:val="TAC Char"/>
    <w:link w:val="TAC"/>
    <w:locked/>
    <w:rsid w:val="003018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62306865">
      <w:bodyDiv w:val="1"/>
      <w:marLeft w:val="0"/>
      <w:marRight w:val="0"/>
      <w:marTop w:val="0"/>
      <w:marBottom w:val="0"/>
      <w:divBdr>
        <w:top w:val="none" w:sz="0" w:space="0" w:color="auto"/>
        <w:left w:val="none" w:sz="0" w:space="0" w:color="auto"/>
        <w:bottom w:val="none" w:sz="0" w:space="0" w:color="auto"/>
        <w:right w:val="none" w:sz="0" w:space="0" w:color="auto"/>
      </w:divBdr>
      <w:divsChild>
        <w:div w:id="1309941326">
          <w:marLeft w:val="547"/>
          <w:marRight w:val="0"/>
          <w:marTop w:val="125"/>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14926948">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9914988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628345">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30446961">
      <w:bodyDiv w:val="1"/>
      <w:marLeft w:val="0"/>
      <w:marRight w:val="0"/>
      <w:marTop w:val="0"/>
      <w:marBottom w:val="0"/>
      <w:divBdr>
        <w:top w:val="none" w:sz="0" w:space="0" w:color="auto"/>
        <w:left w:val="none" w:sz="0" w:space="0" w:color="auto"/>
        <w:bottom w:val="none" w:sz="0" w:space="0" w:color="auto"/>
        <w:right w:val="none" w:sz="0" w:space="0" w:color="auto"/>
      </w:divBdr>
    </w:div>
    <w:div w:id="1072922281">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57060647">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0DF58-ACDF-465D-9D76-B7640107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2165</Words>
  <Characters>12346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2016-10-27T11:21:00Z</dcterms:created>
  <dcterms:modified xsi:type="dcterms:W3CDTF">2016-11-04T22:10:00Z</dcterms:modified>
</cp:coreProperties>
</file>